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IT consulting. Proficient in designing and developing innovative software solutions using cutting-edge technologies. Expert in delivering high-quality projects while ensuring alignment with client objectives. Adept at collaborating with cross-functional teams and driving projects to successful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Microservices,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multi-tenant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and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 and management,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developing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client satisfaction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through database tuning and implemented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up to 50% less load on database servers.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integration feedback loops and significantly reducing time-to-deployment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test coverage on critical application components, thus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collaborative team environment and promoting best practices in software engineering while consistently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client systems, which expanded service capabilities and improved data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with product teams by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documentation, and agile sprint planning,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lightweight applications for prototype testing, successfully shortening the project timeline by 20% during initial phases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of various technology stacks, guiding decisions on framework selection and architecture design, which reduced latency by 15%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metrics, improving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maintained extensive documentation for software architecture and API specifications to enhance team efficiency and project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software development lifecycle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minimizing vulnerabilities and risk exposure.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onboarding processes and reduced time overhead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team, providing hands-on development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team’s delivery capabilities in building enterprise-grade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requirements and supported integration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APIs, enhancing overall system functionality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error-free application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interactions and improving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codebases, migrating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maintainability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and mentoring to junior developers, fostering a culture of innovation and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security protocols and configuration management practices to adhere to compliance standards, increasing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multiple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create user authentication modules,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system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enhancing system capabilities to accommodate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optimizing queries that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quality assurance testing through manual and automated approaches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products meet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components and unit testing procedures, contributing to knowledge sharing and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refine existing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robust project management and code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to improve code quality and adhered to development standards, contributing to a more efficient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