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Engineer with over 8 years of experience in designing and developing scalable software solutions. Proven expertise in multiple programming languages and frameworks, with a strong focus on delivering high-quality applications that enhance user experience and operational efficiency. Proven ability to lead technical projects in compliance with best practices and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RabbitMQ, ETL, ELT,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Bitbucket,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multi-tenant SaaS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which improved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release cycles by 30% while maintaining high code quality through automated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enabling dynamic scaling based on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and automating provisioning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frontend and backend components, reducing response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indexing strategies and query optimization, resulting in a 60% decrease in average query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multidisciplinary teams to implement DevOps best practices, including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collaboration and shared responsibility.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technical mentoring for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security protocols following OWASP guidelines to safeguard sensitive data 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message queuing between microservices, ensuring high availability and system resilience during heavy 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data pipeline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ETL processes, streamlining data ingestion and increasing processing speed exponentially.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new feature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user engagement by providing a more interactive experience, evidenced by a 25% improvement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documented coding standards and architectural best practices for team projects, ensuring consistent quality across all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performance and responsiveness by implementing lazy loading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extend application functionality, improving user satisfaction metrics through streamlined services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cloud-based file storage solution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scalable file management for client applications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code refactoring initiatives that increased application maintainability and reduced technical debt, aligning with continuous improvement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ensuring timely delivery of project milestones within budget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schema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normalization principles to enhance data integrity and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continuous integration practices, maintaining clarity in project progress and mitigating risks associated with simultaneous coding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that improved software quality, resulting in fewer customer-reported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identity management solutions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contextual help systems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embedded SDK solutions, enhancing user onboarding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in modern web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developing reusable components that accelerated the project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documentation of code and design patterns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team-wide knowledge sharing and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collaborating cross-functionally with QA and design teams to refine project scopes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tuning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strategies, leading to a significant increase in load times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foundational structures for automated testing workflows in developing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engineers in evaluating new technologies, providing research and feedback on potential implementation strategies and their impact on existing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