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Software Engineer with over 8 years of experience in designing, developing, and maintaining high-quality software solutions across various platforms. Expertise in leveraging a diverse tech stack including React, Node.js, and AWS to drive project success and enhance client outcomes. Committed to implementing best practices in software development while fostering collaboration and continuous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 on Rails,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Test 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WebSockets, GraphQL, Stripe API, Twilio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Confluence, Slack, Asana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monolithic applications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performance increase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deployment frequency and ensuring smoother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the development of a real-time collaboration tool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99.9% uptime and enhancing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back-end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data retrieval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 solutions, reducing infrastructure costs by 20% and minimizing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 culture of quality and best practices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 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clients to gather requirements and delivered high-quality software solutions tailored to their needs,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data 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various applications, allowing third-party services to integrate seamlessly,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solutions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transaction security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monitoring and logging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reliability and performance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post-release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project updates and performance metrics to stakeholders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transparency and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database performance, resulting in quicker responsiveness in data-heavy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enhancing the DevOps culture within the team by implementing best practices and tools that streamlined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user-centric design to enhance usability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define project scope and deliver high-quality software that aligns with their business goals, primarily in healthcare technology.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complex data models and improve data processing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cloud storage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file uploads, ensuring security and scalability for user-generated content.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project management, tracking progress, and ensuring timely delivery of services while adhering to best practices in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testing and debugging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streamlined dev process and reduced issues during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ceremonies, offering insights and improvements to project workflows, contributing to a more adaptive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engineers, providing guidance on industry best practices in software engineering and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security and access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design intuitive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scores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the integration of single sign-on capabilities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security and user experience of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operational tasks, drastically reducing manual efforts and improving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testing and deployment of new features,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frameworks to ensure 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team members to refactor legacy codebases for improved performance and maintainability,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of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effectively manage changes and facilitate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Attended workshops and technology conferences to stay updated with industry trends and advancements in software development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