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experience in delivering innovative IT solutions utilizing a variety of technologies. Proven ability to leverage extensive skill set in software development, architecture, and cloud technologies to achieve high quality results and enhance system performance. Seeking to contribute to Metronome’s mission as a Senior Engineer, focusing on robust application development, cloud integrations, and agile project management.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Spring,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Jenkins,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SASS,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Serverless Architecture, Continuous Integration, Continuous Deployment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enterprise-level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scalable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optimizing costs by 20% through efficient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processes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reliability and reducing manual testing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storage solutions, achieving data retrieval performance improvements of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sprints and led daily standups, ensuring project alignment with stakeholder requirements and timely delivery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communication between frontend and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integrating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and authorization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code quality and accelerated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refactoring sessions promoting best practices in software development and design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build intuitive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satisfaction scores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release cycles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tuning of applications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profiling and memory management techniques, yielding up to 40% speed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documentation and knowledge sharing sessions to enhance team capabilities and project insights.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product functionalities, resulting in a 15% increase in user retention.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frontend teams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responsive web applications under agile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and optimization efforts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data processing speed substantially.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which minimized deployment time and error occurrences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frameworks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achieving a 90% test coverage goal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weekly client meetings and cross-functional workshops to ensure alignment on project goals and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management, enhancing collaboration and code integrity across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IT operational processes with cloud services integration, adopting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to improve efficiency and scalability.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identity management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reducing client onboarding times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projects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to enhance application functionality for multiple clients simultaneously.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training sessions on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best practices which improved the development efficiency of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legacy codebases to implement updates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improve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Prepared comprehensive technical documentation for deployed solutions, aiding developers in understanding system architecture immensely.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debugging and troubleshooting applications to maintain service uptime above 99%.</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evolving testing strategies involving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applications, enhancing overall product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system upgrades and patches in collaboration with system administrators, ensuring security and compatibility.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