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software development, focusing on high-performance applications. Adept at leveraging a diverse tech stack to create innovative solutions that meet business needs. Proven track record in leading engineering teams to success, ensuring best practices, code quality, and deploying complex system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PHP,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multi-threaded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with a focus on performance optimization,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resulting in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management and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15% reduction in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appropriate indexing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reducing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application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more than 90% code coverage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resulting in reduced operational overhead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authentication protocols,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the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initiatives by developing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sharing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community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 stack for improved observability and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through rigorous testing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working in sprints to deliver incrementally functional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modeling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efficiency and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deliverables, facilitating clear communication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ensuring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client integration, significantly reducing response times of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transitions between development and production stages, improving deployment frequency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laying the groundwork for best practices in coding and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by writing clean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storage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collaborated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team synergy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to ensure reliable application behavior,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methodical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brainstorming sessions to contribute fresh ideas for system improvements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Agile and Scrum methodologies to enhance project execution efficiency, focusing on timely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features and provided support documentation for web applications to enhance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team in transitioning legacy systems to modern tech stacks by adopting more fit-for-purpose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