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IT consulting, specializing in social media and influencer marketing platforms. Adept at leveraging a comprehensive tech stack to drive project success and improve client strategies. Demonstrated expertise in full-cycle software development, from requirements analysis to deployment, ensuring high standards of quality and performance. Proven ability to innovate and implement advanced technologies, with a focus on enhancing user engagement and optimizing performance metrics.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Tableau,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influencer management, enabling the dynamic tracking of campaign performance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backend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thus improving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agility and service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the integration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providing actionable insights that improved client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regression testing time by 30%, ensuring consistent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refactoring existing codebase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endpoints, streamlining data fetching processes and improving front-end performance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content management system facilitated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through improved user interface and accessibility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fault-tolerant, scalable infrastructure, contributing to a 99.9% uptime guarantee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code control and versioning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and continuous integration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 interface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requirements into user-friendly designs that increased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key stakeholders to gather requirements for system enhancements, leading to a 25% increase in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mentorship programs for junior developers, enhancing their coding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efficient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modular,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maintainability and reduce redundancy across projects, improving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performance and enabling real-time collaboration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representations and analysis for client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deployment process, reducing deployment times significantly during peak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social media APIs (Facebook, Instagram) into client applications, driving social commerce features that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attractive, responsive designs that boosted site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agile ceremonies,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promoting a culture of continuous feedback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user experience and responsive design principles to engage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requirements by leveraging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in web applications, optimizing queries for faster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client meetings, gathering insights to understand business requirements and translating them into actionable technical specs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organizing tasks and milestones effectively to enhance team productivity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