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a proven track record in developing scalable and efficient software solutions in cloud environments. Proficient in various programming languages and frameworks, with extensive experience in leading projects and collaborating with cross-functional teams. Aiming to leverage my extensive background in IT consulting to drive innovation and efficiency at Kraken.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OAuth, SSL/TLS,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PostgreSQL and Redis to ensure seamless data flow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web applications, enhancing user engagement through optimized front-end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cloud computing best practices, leading to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within an Agile development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improving maintainability and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performance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times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across multiple applications, enhancing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accessibility standards and creating a seamless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and significantly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resolution of potential bottlenecks before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ceremonies including sprint planning, daily stand-ups, and retrospectives, ensuring continuous improvement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efficiency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 of various client projects by adopting modular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analytics and performance tuning of applications to ensure robustness and efficiency across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user feedback into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overall user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code coverage and reduced incident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lifecycle, enhancing deployment speed and reliability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coordinate sprints and deliver features, ensuring timely project delivery with stakeholder satisfaction at the forefront.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optimize application design for cloud deployment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security audits and code reviews to enforce security protocols and best practices within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for cloud-based services ensuring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refining legacy codebases with modern development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incident management processes by debugging and resolving client issues within an 80% SLA compliance rate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troubleshooting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cross-disciplinary teams to define system requirements, successfully launching features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training and documentation to enhance developer knowledge on system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 significantly reducing manual testing time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tools and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decreasing manual workloads and improving accuracy throughout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