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8 years in software development and consulting, specializing in full-stack development and cloud-based solutions. Strong proficiency in agile methodologies and modern frameworks, driving project success through technical excellence and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Bitbucket,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NoSQL, Machine Learning, Blockchain, Virtualization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cloud-native Java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30% increase in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responsive e-commerce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user experience and managing complex state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resulting in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that support mobile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enhancing team productivity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an agile team to deliver high-quality software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including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data-driven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fetching and optimized performance, reducing data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over 90% code coverage and significantly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peer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comprehensive performance monitoring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shipping services, improving transaction reliability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 reviews and code quality checks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coding standards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iteratively improved product features based on analytics data, driving a 40% increase in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clean architecture and modular programming for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and create user stories, ensuring alignment between development and business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database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increased loads, increasing application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unit tests and behavior-driven development practices,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to assess progress and align priorities within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Redesigned existing features to improve usability and performance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debugging and system health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technical documentation for system architecture and API endpoints, improving developer onboarding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data protection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 cycle (SDLC), collaborating with clients and stakeholders to deliver tailored solutions according to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repository management, ensuring seamless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load balancing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 sessions to maintain best practices and ensure software quality across the development team,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repository management tool.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training sessions and workshops to build team capabilities in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continuous deployment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workflows and enhance product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post-deployment activities and application performance tuning, ensuring sustained high performance in live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