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IT consulting, specializing in developing robust applications using a diverse tech stack. Strong expertise in collaborative environments, adapting to various client needs, while delivering high-quality solutions utilizing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ElasticSearch, Kibana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architectures, resulting in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microservices, enhancing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major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migrating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technology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for improved load times and data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enhancing deployment scalability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assisting in effective data querying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practices, working closely with teams to streamline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prioritizing UX principles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efficient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web applications, achieving a satisfaction rate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efficiency via structured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frameworks, facilitating sprint meetings and fostering team cooperation across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code test coverage for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testing and optimization on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system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applications, significantly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services, enhancing overall system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efficient data transfer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and collaborative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Sinatra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deployment and customer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resolved software issues, improving overall user satisfaction by maintaining a bug fix rate of 98%.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from development to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improved interaction.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