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8 years of experience in developing robust SaaS solutions, leveraging cutting-edge technologies to drive innovation and optimize performance in an IT consulting environment. Enthusiastic about delivering high-quality software products while aligning with business objectives and enhancing user satisfaction. Proven track record in architecting scalable applications using modern frameworks and tools, with a strong emphasis on system architecture, deployment pipelines, and performance tuning.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applications, enhancing data retrieval efficiency and reducing client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serverless functions, optimizing resource utilization and reducing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software delivery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software requirements, driving feature implementations that align with customer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software development,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long-term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third-party services, streamlining data exchange and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query response time improvements of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document-oriented data storage and retrieval, enhancing flexibility in data management and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contributing to sprint planning and retrospectives to improve workflow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conducting vulnerability assessments and applying necessary patch updates to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experience with a focus on UX/UI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and storing static assets, significantly improving load times and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deployment processes, enhancing team efficiency in managing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data retrieval processes by refining query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systems architects to design RESTful services, establishing a robust service-oriented architecture that supports future functionality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Agile methods to develop iterative enhancements for enterprise applications, achieving timely delivery of software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performance insights for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assess system performance, contributing to delivering high-quality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developing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performance benchmarks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exercises to enhance coding standards and collaborative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documentation and user manuals for software projects, ensuring clarity and completeness for end-user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API integration and testing for mobile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troubleshooting and documentation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demonstrating software capabilities and features, increasing customer satisfaction and product uptake.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maintenance and troubleshooting of existing applications, providing timely resolutions to improve operational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 on UI/UX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usability and user interaction.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