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Result-oriented Senior Engineer with extensive experience in developing innovative software solutions across multiple industries. Proficient in utilizing modern programming languages and frameworks to design, build, and maintain scalable applications, ensuring operational efficiency and superior user experiences. Adept at collaborating with cross-functional teams and managing the entire software development lifecycle from concept to deployment while adhering to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Django, Flask, ASP.NET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Firebase,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Git,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RabbitMQ,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dynamic interfaces and efficient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easy deployment,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a monolithic application to a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and decreasing cloud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teams to optimize the performance of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data retrieval times and a better user experience in large-scale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integrated multiple third-party services, ensuring seamless data synchronization across platforms while achieving a 40% increase in data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automating testing and build processes which enhanced code quality and reduced release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within client applications, providing a more structured approach to API interactions and enabling more efficient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software development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resulting in improved team collaboration and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 collaborative environment that led to the successful completion of multiple key projects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ensure adherence to coding standards and optimize application performance, directly contributing to improved code maintainability and team skill advancement.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bugs reported post-deployment and ensuring high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functionality, enabling users to find relevant data more quickly and improving overall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successful implementation of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reliability for multiple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multi-tier web applications leveraging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company's mission of delivering robust IT consulting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resulting in improved application responsiveness and user feedback loops in a fast-paced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utilizing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queuing, enhancing the reliability of inter-service communication in critical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through rigorous QA practices during the development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architecting cloud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services for client applications, improving infrastructure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in database design strategies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across various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brainstorming sessions to innovate new solutions that leverage modern technologies, including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code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security enhancements on deployed applications ensuring compliance with best practices and client requirements, particularly for sensitive data handling.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efficient backend development for various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existing applications written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reliability through proactive code assessments and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ensuring smooth integration between client applications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training sessions for software applications developed, improving customer satisfaction and ensuring effective tool adoption among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development procedures, providing clear guidance to future developers on project requirements and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for software features, ensuring alignment with client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frameworks, enhancing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CI/CD practices by assisting senior developers with deployment tasks, increasing my understanding of the software release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