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extensive experience in IT consulting, specializing in delivering innovative software solutions by leveraging cutting-edge technologies. Proven track record in enhancing application performance and ensuring high-quality delivery across multiple industries, including fintech and healthcare. Adept at collaborating with cross-functional teams to drive project success while adhering to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jQuery,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Elasticsearch, GraphQL, Apache Kafka,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reduce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achieving a cost reduction of 25% through optimized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ensuring high availability and performance of data-driven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various microservices, facilitating seamless communication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reducing release times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90% and enhancing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project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an environment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search queries, enhancing the data retrieval speed for user queries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mobile-friendly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mobile traffic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 applications, enabling efficient data processing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profiling tools and techniques, achieving a significant reduction in response times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enhanced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tailoring solutions for client-specific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administration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performance tuning, resulting in a 15% improvement in query execution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services, ensuring cohesive functionality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teams to gather requirements and translate them into functional technical specifications, improving time-to-market for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third-party services, facilitating better functionalities and user experiences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system performance and implemented performance tuning strategies, contributing to a significant drop in downtime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and estimation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transparent communication and expectation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define project scope and timelines, yielding consistent project delivery success.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.NET framework, adhering to established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testing and debugging of applications to ensure functionality and reliability,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 case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contribute to the design and architecture of applications, focusing on optimizing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site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serialization and deserialization tasks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interchange with external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timely support for software release activities, aligning with operational guidelines to support enhanced delivery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Agile ceremonies such as retrospectives and sprint meetings, ensuring team alignment and continuous improvement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software processes and user guides, creating a knowledge resource for future project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