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with extensive experience in designing and implementing resilient software systems across diverse industries. Adept at utilizing advanced technologies to drive business solutions and enhance performance. Strong background in security, infrastructure development, and cloud-based technologies, with a passion for solving complex engineering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Python, Swift,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Spring,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Architectures:</w:t>
      </w:r>
      <w:r w:rsidRPr="00C3688B">
        <w:rPr>
          <w:rFonts w:ascii="Arial" w:hAnsi="Arial" w:cs="Arial"/>
          <w:color w:val="424242" w:themeColor="text1" w:themeShade="BF"/>
          <w:sz w:val="20"/>
          <w:szCs w:val="20"/>
        </w:rPr>
        <w:t xml:space="preserve"> Microservices, Serverless Architecture,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OpenID, JWT, SSL/TLS, Penetration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Postman,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Planning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scalable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improve application performance and minimize downtime through automated redundancy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significantly reducing integration time and increasing release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real-time data analytics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decision-making capabilities with real-time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user authentication system employing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protection and compliance with industry standards such as GDPR.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post-deployment errors through improved testing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RESTful APIs utilizing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improving interoperability and service orchestration for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and mentoring sessions with junior developers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interactions with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enhancing system scalability and simplifying deployment processes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optimizing query performance through effective indexing.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teams on security best practices including </w:t>
      </w:r>
      <w:r w:rsidRPr="00C3688B">
        <w:rPr>
          <w:rFonts w:ascii="Arial" w:hAnsi="Arial" w:cs="Arial"/>
          <w:b/>
          <w:color w:val="424242" w:themeColor="text1" w:themeShade="BF"/>
          <w:sz w:val="20"/>
          <w:szCs w:val="20"/>
        </w:rPr>
        <w:t xml:space="preserve">Penetration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SSL configuration, thus reducing vulnerabilities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service-oriented architecture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applications, leading to improved efficiency in handling high-volume data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systems to improve maintainability using modern frameworks like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DevSecOps practices within the team, integrating security checks into CI/CD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greater operational security and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numerous client engagements, delivering technical solutions predominantly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build enterprise-grade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Azure Functions and Logic Apps to provide cost-effective solutions for data processing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in client applications, leading to a positive feedback increase from users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ensuring high-performance queries and optimizing data architecture for business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to migrate on-premises applications to a hybrid-cloud architecture, improving operational efficiency while reducing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adherence to industry coding standards, employing code review processes and </w:t>
      </w:r>
      <w:r w:rsidRPr="00C3688B">
        <w:rPr>
          <w:rFonts w:ascii="Arial" w:hAnsi="Arial" w:cs="Arial"/>
          <w:b/>
          <w:bCs/>
          <w:color w:val="424242" w:themeColor="text1" w:themeShade="BF"/>
          <w:sz w:val="20"/>
        </w:rPr>
        <w:t xml:space="preserve">Agile planning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sessions that decreased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client relationships to identify needs and successfully deliver tailored IT solutions involving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cloud migration strategies.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numerous projects with a focus on </w:t>
      </w:r>
      <w:r w:rsidRPr="00C3688B">
        <w:rPr>
          <w:rFonts w:ascii="Arial" w:hAnsi="Arial" w:cs="Arial"/>
          <w:b/>
          <w:bCs/>
          <w:color w:val="424242" w:themeColor="text1" w:themeShade="BF"/>
          <w:sz w:val="20"/>
        </w:rPr>
        <w:t xml:space="preserve">discipline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developing modular and reusable components in developing services, enhancing application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supporting single sign-on solutions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teams to implement API security measures, including role-based access controls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security across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web applications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optimized performance for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tasks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manipulation for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such as daily stand-ups and sprint retrospectives to streamline workflows and enhance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maintenance for legacy systems to ensure minimal disruption during transitions to newer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project reporting, enhancing communication among stakeholders and improving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improved code quality and reduced bugs in production.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