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7 years of experience in developing scalable and efficient software solutions. Proven expertise in leveraging modern technologies to enhance performance and deliver user-centric applications, with a focus on cloud architectures and microservices. Strong advocate for continuous improvement and collaboration in multidisciplinary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cloud-based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response time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deployment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cross-functional team to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customer interface that enhanced user experience and increased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for seamless interaction between microservices, ensuring high availability and low latency.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engineers to automate infrastructure provisioning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resource setup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robustness, achieving 90% test coverage in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analytics features in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querying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agile ceremonies, enhancing team productivity and alignment on deliverables through effective sprint planning and review meetings.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reviews and code quality assessments, providing actionable feedback and improving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containerized applications, improving scaling efficiency under varying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identification and resolution of issues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experience testing and feedback loops, adapting solutions to align with end-user needs and behaviors.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load time by 20% through efficient state management and lazy loading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deployment pipeline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automated testing, reducing release cycles from weeks to days.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tech stacks,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ensure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multi-disciplinary team to integrate third-party APIs, enhancing core application functionalities with minimal latency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test-driven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reliability across all new features implemented.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and implemented improvements to enhance usability of web applications, leading to a 15% increase in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clients to gather requirements and present technical solutions tailored to specific business needs, increasing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caching strategies, resulting in reduced database load and faster data access times for high-traffic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data exchange between various platforms, ensuring secure and efficient communication channels.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define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maintainability and scalability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lifecycle methodologies while working on projects,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ensuring milestones were met within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management, ensuring optimal performance in transaction-heavy applications through efficient indexing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reviews, promoting best practices and efficient coding techniques, leading to enhanced team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developed software components and systems, ensuring clarity and continuity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logging and monitoring frameworks that improved error tracking and reduced response times for bug resolutions, enhancing overall system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