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Engineer with a robust background in software development, IT consulting, and technology leadership. Expertise in implementing cybersecurity measures and scalable SaaS solutions while leveraging a variety of cutting-edge technologies. Proven track record in delivering high-quality projects that meet client specifications and adhere to industry standards. Collaborative team player skilled in agile methodologies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Wireshark, Metasploit, Nmap, Burp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SAFe, ISO 27001, GDPR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operational efficiency of clients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critical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APIs for a top-tier financial services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cybersecurity strategies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risks, resulting in a 30% reduction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time-to-market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facilitating smoother project delivery and improved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times by over 60%, dramatically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software engineering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junior team members,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and reliability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software solutions and infrastructure setups,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Unit tested software applications rigorously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robustness of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and debugging of complex software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service interruptions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requirements analysis and technical specification drafting for projects involving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with multi-disciplinary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Agile environment, aligning development processes with client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tailored IT solutions to diverse client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web services team responsible for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the systems' interoperability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and automated security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Metasploit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to manage and provision cloud resources, significantly reducing error rates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align technical capabilities with customer requirements, improving project timelines and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management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server-side technologies to provide high-performance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enhancing team productivity and ensuring code integrity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project management techniques, improving team dynamics and output throughout consulting engagements.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of software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Nmap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sprints and 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to improve collaboration and continuous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scope and technical requirements, ensuring alignment with business objectives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manual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infrastructure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reducing operational overhead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support and client communications to facilitate issue resolution and enhance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