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8 years of experience in IT consulting, specializing in developing high-performance applications using advanced technologies. Proven track record in leading large-scale projects, ensuring adherence to best practices, and delivering scalable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Applications: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Salesforce, Tableau, Shopify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reducing system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real-time data processing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integration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cross-functional team to deliver a multi-tenant SaaS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improving client satisfaction scores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robust testing framework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confidence leading to an 80% reduction in post-release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into existing projects, allowing for faster and more efficient data queries, improving the client-side application performance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DevOps initiatives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CI/CD pipelines, resulting in a 50% faster deployment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technical mentoring and code reviews within the team while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productivity and quality of 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across the applications on AWS, including IAM roles and encryption,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logging and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application visibility and quick resolution of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web services for various enterprise-level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consistent performance under high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retrieval efficiency, reducing query execution time by a significant margin.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relational database schemas, ensuring data integrity and optimal access patterns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defining architectural patterns and standards, fostering a culture of quality and performance within the technology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collaborated with stakeholders to gather requirements and translate them into interactive prototypes, ensuring alignment between business goals and technological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operations and increasing team productivity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pivotal role in transitioning legacy systems to modern web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APIs remained backward compatible.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test cycle times substantially and enhancing code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feedback loops with Quality Assurance to minimize defects and achieve a launch on-schedule for all major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on client portals through judicious backend optimizations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load times and improved end-user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and documentation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collaborative practices among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deployment efforts to various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ensuring consistent operation across development and production settings.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defining and implementing best practices for code management and architecture design, resulting in clearer codebases and improved team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cooperation with cross-functional teams, enhancing security measures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client satisfaction and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secure and seamless customer experiences across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teams to design scalable database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data retrieval and modification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API development and integration efforts, ensuring interface documentation alignment in compliance with REST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monitoring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application performance metrics, aiding in proactive troubleshooting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software development processes and standards, ensuring clarity and efficiency across teams for future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team scrums and stand-up meetings, emphasizing continuous improvement and software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