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Accomplished Senior Engineer with extensive experience in software development and architecture, specializing in designing innovative solutions that enhance healthcare data interoperability and privacy. Proven track record in leveraging advanced technologies and frameworks to drive system efficiency and deliver high-quality applications. Passionate about utilizing data analytics to improve healthcare outcomes and streamline operations.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Java, JavaScript, TypeScript, C#, Ruby, Go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Frameworks:</w:t>
      </w:r>
      <w:r w:rsidRPr="00C3688B">
        <w:rPr>
          <w:rFonts w:ascii="Arial" w:hAnsi="Arial" w:cs="Arial"/>
          <w:color w:val="424242" w:themeColor="text1" w:themeShade="BF"/>
          <w:sz w:val="20"/>
          <w:szCs w:val="20"/>
        </w:rPr>
        <w:t xml:space="preserve"> React, Angular, Django, Flask, ASP.NET, Node.js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Technologies:</w:t>
      </w:r>
      <w:r w:rsidRPr="00C3688B">
        <w:rPr>
          <w:rFonts w:ascii="Arial" w:hAnsi="Arial" w:cs="Arial"/>
          <w:color w:val="424242" w:themeColor="text1" w:themeShade="BF"/>
          <w:sz w:val="20"/>
          <w:szCs w:val="20"/>
        </w:rPr>
        <w:t xml:space="preserve"> AWS, Azure, Google Cloud Platform, Docker,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MySQL, MongoDB, Elasticsearch</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&amp; Technologies:</w:t>
      </w:r>
      <w:r w:rsidRPr="00C3688B">
        <w:rPr>
          <w:rFonts w:ascii="Arial" w:hAnsi="Arial" w:cs="Arial"/>
          <w:color w:val="424242" w:themeColor="text1" w:themeShade="BF"/>
          <w:sz w:val="20"/>
          <w:szCs w:val="20"/>
        </w:rPr>
        <w:t xml:space="preserve"> Git, Jenkins, Terraform, Kubernetes, Apache Kafka,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Methodologies:</w:t>
      </w:r>
      <w:r w:rsidRPr="00C3688B">
        <w:rPr>
          <w:rFonts w:ascii="Arial" w:hAnsi="Arial" w:cs="Arial"/>
          <w:color w:val="424242" w:themeColor="text1" w:themeShade="BF"/>
          <w:sz w:val="20"/>
          <w:szCs w:val="20"/>
        </w:rPr>
        <w:t xml:space="preserve"> Agile, Scrum, CI/CD, TDD, Microservices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a scalable healthcare data integration platform using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optimizing storage and retrieval of patient data, resulting in a 30% improvement in data access times.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RESTful APIs using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Express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coupled with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support multiple client applications, enhancing the interoperability of healthcare systems.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efforts in developing a microservice architecture utilizing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facilitated faster deployment cycles and improved system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and maintained CI/CD pipelines using </w:t>
      </w:r>
      <w:r w:rsidRPr="00C3688B">
        <w:rPr>
          <w:rFonts w:ascii="Arial" w:hAnsi="Arial" w:cs="Arial"/>
          <w:b/>
          <w:color w:val="424242" w:themeColor="text1" w:themeShade="BF"/>
          <w:sz w:val="20"/>
          <w:szCs w:val="20"/>
        </w:rPr>
        <w:t xml:space="preserve">GitHub Actions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automating the deployment process and reducing release times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on a team to build a secure patient data analytics platform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Django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emphasizing secure access and data encryption to comply with HIPAA regulations.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Apache Kafka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real-time data processing, contributing to the implementation of a notification service for real-time patient alerts, improving response times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Worked with cross-functional teams in an </w:t>
      </w:r>
      <w:r w:rsidRPr="00C3688B">
        <w:rPr>
          <w:rFonts w:ascii="Arial" w:hAnsi="Arial" w:cs="Arial"/>
          <w:b/>
          <w:color w:val="424242" w:themeColor="text1" w:themeShade="BF"/>
          <w:sz w:val="20"/>
          <w:szCs w:val="20"/>
        </w:rPr>
        <w:t xml:space="preserve">Agile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environment to gather requirements and iteratively develop features for innovative healthcare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overall performance of applications through rigorous performance tuning and optimization using </w:t>
      </w:r>
      <w:r w:rsidRPr="00C3688B">
        <w:rPr>
          <w:rFonts w:ascii="Arial" w:hAnsi="Arial" w:cs="Arial"/>
          <w:b/>
          <w:color w:val="424242" w:themeColor="text1" w:themeShade="BF"/>
          <w:sz w:val="20"/>
          <w:szCs w:val="20"/>
        </w:rPr>
        <w:t xml:space="preserve">Redis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reducing response time by 20%.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automated testing frameworks using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high code quality and reliability of production-ready features.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solutions for data migration and synchronization between legacy systems and modern platforms, ensuring data integrity and minimal downtime for client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third-party APIs for insurance eligibility verification using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the claims processing cycle significantly.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engineers on best practices in </w:t>
      </w:r>
      <w:r w:rsidRPr="00C3688B">
        <w:rPr>
          <w:rFonts w:ascii="Arial" w:hAnsi="Arial" w:cs="Arial"/>
          <w:b/>
          <w:color w:val="424242" w:themeColor="text1" w:themeShade="BF"/>
          <w:sz w:val="20"/>
          <w:szCs w:val="20"/>
        </w:rPr>
        <w:t xml:space="preserve">Agile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software development and effective use of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fostering an environment of continuous learning and improvement.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Published technical documentation and conducted training sessions for internal teams to ensure adherence to new software deployments and updates.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optimized full-stack applications using </w:t>
      </w:r>
      <w:r w:rsidRPr="00C3688B">
        <w:rPr>
          <w:rFonts w:ascii="Arial" w:hAnsi="Arial" w:cs="Arial"/>
          <w:b/>
          <w:bCs/>
          <w:color w:val="424242" w:themeColor="text1" w:themeShade="BF"/>
          <w:sz w:val="20"/>
        </w:rPr>
        <w:t xml:space="preserve">Ruby on Rails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load times by over 35% and enhancing user experience.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the migration of monolithic applications to a </w:t>
      </w:r>
      <w:r w:rsidRPr="00C3688B">
        <w:rPr>
          <w:rFonts w:ascii="Arial" w:hAnsi="Arial" w:cs="Arial"/>
          <w:b/>
          <w:bCs/>
          <w:color w:val="424242" w:themeColor="text1" w:themeShade="BF"/>
          <w:sz w:val="20"/>
        </w:rPr>
        <w:t xml:space="preserve">microservices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architecture, utilizing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containers to improve scalability and maintainability.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detailed logging and monitoring solutions using </w:t>
      </w:r>
      <w:r w:rsidRPr="00C3688B">
        <w:rPr>
          <w:rFonts w:ascii="Arial" w:hAnsi="Arial" w:cs="Arial"/>
          <w:b/>
          <w:bCs/>
          <w:color w:val="424242" w:themeColor="text1" w:themeShade="BF"/>
          <w:sz w:val="20"/>
        </w:rPr>
        <w:t xml:space="preserve">ELK Stack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(Elasticsearch, Logstash, Kibana) to enhance system observability and issue resolution.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integration of machine learning models into production environments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facilitating medical diagnosis support tools.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UI/UX teams to develop user-friendly interfaces with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leveraging design principles to optimize accessibility.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Improved application security by implementing </w:t>
      </w:r>
      <w:r w:rsidRPr="00C3688B">
        <w:rPr>
          <w:rFonts w:ascii="Arial" w:hAnsi="Arial" w:cs="Arial"/>
          <w:b/>
          <w:bCs/>
          <w:color w:val="424242" w:themeColor="text1" w:themeShade="BF"/>
          <w:sz w:val="20"/>
        </w:rPr>
        <w:t xml:space="preserve">OAuth2</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JWT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across web applications, ensuring user data protection and secure access.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data modeling and schema design to support robust database management practices using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optimized query performance.</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development of internal tools for configuration management using </w:t>
      </w:r>
      <w:r w:rsidRPr="00C3688B">
        <w:rPr>
          <w:rFonts w:ascii="Arial" w:hAnsi="Arial" w:cs="Arial"/>
          <w:b/>
          <w:bCs/>
          <w:color w:val="424242" w:themeColor="text1" w:themeShade="BF"/>
          <w:sz w:val="20"/>
        </w:rPr>
        <w:t xml:space="preserve">Ansible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resulting in increased deployment consistency and efficiency.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implementation of cloud services on </w:t>
      </w:r>
      <w:r w:rsidRPr="00C3688B">
        <w:rPr>
          <w:rFonts w:ascii="Arial" w:hAnsi="Arial" w:cs="Arial"/>
          <w:b/>
          <w:bCs/>
          <w:color w:val="424242" w:themeColor="text1" w:themeShade="BF"/>
          <w:sz w:val="20"/>
        </w:rPr>
        <w:t xml:space="preserve">Amazon Web Services (AWS)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including EC2 and S3 for application hosting and data storage solutions respectively.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scripts in </w:t>
      </w:r>
      <w:r w:rsidRPr="00C3688B">
        <w:rPr>
          <w:rFonts w:ascii="Arial" w:hAnsi="Arial" w:cs="Arial"/>
          <w:b/>
          <w:bCs/>
          <w:color w:val="424242" w:themeColor="text1" w:themeShade="BF"/>
          <w:sz w:val="20"/>
        </w:rPr>
        <w:t xml:space="preserve">Bash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automation of system monitoring and alerting, improving operational visibility.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unit testing of components using </w:t>
      </w:r>
      <w:r w:rsidRPr="00C3688B">
        <w:rPr>
          <w:rFonts w:ascii="Arial" w:hAnsi="Arial" w:cs="Arial"/>
          <w:b/>
          <w:bCs/>
          <w:color w:val="424242" w:themeColor="text1" w:themeShade="BF"/>
          <w:sz w:val="20"/>
        </w:rPr>
        <w:t xml:space="preserve">RSpec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integration testing with </w:t>
      </w:r>
      <w:r w:rsidRPr="00C3688B">
        <w:rPr>
          <w:rFonts w:ascii="Arial" w:hAnsi="Arial" w:cs="Arial"/>
          <w:b/>
          <w:bCs/>
          <w:color w:val="424242" w:themeColor="text1" w:themeShade="BF"/>
          <w:sz w:val="20"/>
        </w:rPr>
        <w:t xml:space="preserve">Cypress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leading to an increase in overall code base reliability and lower defect rates.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