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high-performance, scalable applications across diverse industries. Proven expertise in leveraging cutting-edge technologies, frameworks, and methodologies to enhance software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large-scale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strategies for enterprise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and increased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integration of front-end and back-end technologies, boosting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reliability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applying Agile methodologies to deliver software solutions on time and within budget, improving project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strengthening overall security posture of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 while minimizing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coding practices through code reviews and mentoring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refinement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translate them into technical specifications,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knowledge and inspiring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design user-centered interfaces, applying design thinking principles to enhance user experience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 and maintain SLA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for applications, successfully improving data retrieval speeds and application responsiveness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methodologies, helping the team adopt Scrum practices that improved delivery timelines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code quality and facilitating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workflows and data visibility for stakeholders, leading to enhanced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applications, optimizing SQL queries and application logic to improve response times and resource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in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continuous integration workflows and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predictability.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interaction, which enhanced system integration and data interchange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collaborated with senior engineers to establish best practices in coding and development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 providing support for critical systems, leveraging troubleshooting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and integration tests for new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business requirements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understand their requirements and provide technical consultancy on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all development processes and standards to ensure knowledge transfer and continuity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