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developing scalable software solutions utilizing modern frameworks and methodologies. Proven ability to lead cross-functional teams in an agile environment, driving project success through innovative problem-solving and technical expertise.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DigitalOcean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RSpec,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Extreme Programming, Lean Software Development, Feature-Driven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 API, GraphQL, SOA, CQRS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ISO 27001, GDPR, NIST, PCI DSS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deployed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 seamless cloud migration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customized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applications, improving data retrieval speeds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deployment processes and reducing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platform performance by refactoring code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high-traffic application, achieving uptime of 99.99% and improving response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security measures in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GDPR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resulting in zero security breaches and safeguarding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dynamic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third-party APIs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processing, thus broadening user engagement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comprehensive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a test-driven development (TDD) culture that decreased defect rates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enhancing overall team efficiency and output quality. Developed documentation and standard operating procedures for future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cloud formation templates for infrastructure as code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), streamlining resource provisioning and reducing costs associated with cloud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responsive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increased customer satisfaction and retention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solutions to optimize database interactions, improving application speed and reducing latency in critical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implemented best practices for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maintainability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secure coding practices, significantly increasing team awareness and understanding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ISO 27001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dashboard analytics tools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data-driven decision making and improving project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E-commerce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35% increase in conversion rates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full-stack environment to create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client-side rendering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Reduced project delivery times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fostering collaborative planning sessions and daily stand-ups to ensure alignment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and optimize database schemas while performing routine backups and recovery exercises to ensure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overall software quality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 and responsiveness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microservices, which improved application deployment times and consistency across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 processes, ensuring robust protection against unauthorized access.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corporate security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achieving high standards in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RESTful services with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communication and user interface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for projects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best coding practices and ensuring adherence to project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test automation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Ruby applications, reducing manual testing time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setup of cloud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better resource management and reduced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meetings, providing updates, sharing insights on performance improvements, and coordinating with teams to enhance project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optimization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query performance and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establishment of an internal wiki for development best practices and continuous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