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proven track record of designing, developing, and deploying complex software solutions. Adept at collaborating with cross-functional teams and delivering high-quality applications that meet user needs and business goals. Passionate about leveraging advanced technologies and methodologies to solve challenging problems in the fast-paced IT consulting landscape.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performance and reducing load times by 30% through optimized code and effective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systems to cloud environments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system availability and security while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external services and improving data interchange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and improving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lowering bug rates in production environments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container orchestration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 and management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engineers in code reviews and technical mentoring, establishing best practices in software development, leading to increased team efficiency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principles, enhancing application scalability and maintainability while enabling independent deployments of system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leading stand-up meetings to facilitate smooth communication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billing system, improving query performance by 50% and significantly reducing report generation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code smells and enhancing overall application performance, achieving a system reliability score of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monolithic applications into service-oriented architectures, employing protocol buffers for efficient data serialization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reviews and strategy sessions to align development practices with business objectives, driving a consistent development vision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on all systems and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transfer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developing new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user engagement increase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and GraphQL services for various client projects, optimizing data flow and responsiveness, which resulted in a 30% reduction in API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comprehensive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robustness and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DevOps initiatives to set up CI/CD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integration and delivery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effective collaboration and maintenance of code integrity in team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retrospectives, focusing on continuous process improvement and efficient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issue tracking and progress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transparency and accountability throughout project lifecycles.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authentication and authorization protocols for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data handling and logging functionalities to comply with privacy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ensure optimal data rendering from RESTful APIs, focusing on enhancing the overall user interface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unit testing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reliability and maintainability for backend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for requirements gathering, translating business needs into technical specifications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cloud service providers,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implement scalable solutions tailored to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closely working with product and design teams to deliver high-quality products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the debugging and troubleshooting of issues across multiple platforms, improving system uptime by implementing better monitoring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