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over 8 years of comprehensive experience in software development, project management, and technical leadership. Skilled in developing healthcare IT solutions with a focus on innovative technologies and frameworks, including React, node.js, and AWS. Proven track record of providing high-quality applications that drive efficiency and enhance user experiences across various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patient care management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UI/UX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scalable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redundancy.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 while maintaining software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gather requirements and iteratively refine the software development lifecycle (SDLC) in an Agile environment, delivering features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mentoring sessions for junior developers, fostering a culture of continuous improvement and technical excellence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third-party services and mobile applications, leading to enhanced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optimizing resource utilization and automating application deployments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test plans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while maintaining product stability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making data-driven decisions for feature improvements and infrastructure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system architecture evaluations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leading to improved query performance and reduced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 DevOps culture,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significantly accelerating provisioning and environment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discuss project updates and strategic goals, aligning development goals with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the latest technologies into existing frameworks, ensuring competitive advantage and state-of-the-art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client-facing features that improved client satisfaction scores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of developers conducting full-stack development and successfully migrated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 suite of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modularity and scalability of applications deployed in containers.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design and maintenance, enhancing data integrity and query performance across various reporting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wireframes and mockups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responsive web applications, improving accessibility for users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development team, accelerating the adoption of API-driven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the manual QA workload by 50% and improving time to market for new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requirements gathering and product design using Agile methodologies, ensuring alignment between technology solutions and business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SDKs and APIs, enhancing user authentication mechanisms for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workflows, saving the team 30 hours per month on redundant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and stakeholders to gather requirements and design UI components,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faster turnaround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Scheduled and executed database migration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zero downtime and data accuracy during the transition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planning, driving team efforts towards achieving sprint goals efficiently while maintaining high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documentation for API usage and software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onboarding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focused on enhancing code quality and performance, which led to 3 significant feature additions in the primary repository.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bug fixing of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prompt resolution of issues to maintain service uptime.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