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resourceful Senior Engineer with over 8 years of experience in designing, implementing, and optimizing software solutions across various domains. Adept in leveraging cutting-edge technologies to deliver high-performance applications while adhering to agile methodologies and best coding practices. Proven track record in collaboration and mentorship, driving team excellence and product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ASP.NET,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WebSockets, GitHub Actions,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full-stack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processing for client needs, improving processing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decreasing deployment time and scaling applications as demand fluctuated.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ensuring higher code quality and reduced time-to-market for new features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create technical specifications,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drive project timelines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coding standards while conducting regular code reviews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code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robust and scalable services for client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test coverage and defect detection rate prior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complex data migrations and transformations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ensuring data integrity and consistency across the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real-time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instant updates to users, enhancing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functionality,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documentation, thus improving collaboration with external partners.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system design reviews and architecture discussions to influence technology choices, focusing on performance, scalability, and cost-effectiveness.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strategies, reducing over-fetching data and enhancing API efficiency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intranet applications, optimizing project management tools to enhance productivity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application within a team, contributing to a significant project focused on enterprise resource planning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refine requirements while driving technical discussions to ensure alignment with business objectives, achieving a 95% client satisfaction rating.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ensure high-quality deliverables and reduce bug incidence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availability and scalability within implemented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iteratively deliver value, participating in daily stand-ups and sprint retrospectives to drive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enhancements in existing applications through refactoring and collaborative coding sessions, improving longevity of critical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web application interfaces for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monolithic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under the guidance of senior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ensuring collaborative development efforts remained streamlined and organized.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scripts for unit testing existing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early detection of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 technical insights, resulting in the successful deployment of client-centric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fetch and display data in applications, optimizing frontend interactions with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documentation of processes and codebases to enhance maintenance practices and knowledge sharing within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