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in developing scalable software solutions. Proven expertise in various programming languages, frameworks, and technologies with a robust understanding of modern software architectures and agile methodologies. Adept at collaborating with cross-functional teams to design, implement, and maintain software systems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for high performance and user engagement in e-commerce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connect frontend and backend services,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through the migration of monolithic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which reduced deployment time by 40% while improving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incorporating OAuth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 into new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databases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and consistency in managing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code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resource allocation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training and mentoring of junior developers in agile methodologies and best coding practices,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translate complex client requirements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significantly and increasing coverage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decision-making processes, focusing on sustainability and scalability of software solutions in a rapidly evolving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observability and performance tracking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ensuring adherence to industry standards and alignment with company mission of delivering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 and project tracking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user interfaces with backend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stores, leading to efficient workflow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by introducing new coding patterns and refactoring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 maintenance and support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the deployment processes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through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practices, improving quality assurance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tuning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review sessions to foster knowledge-sharing within the team, leading to enhanced coding standards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ensuring alignment with the agile methodology and improving team efficiency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of web applications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internal documentation for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project management techniques to streamline team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state management in client-facing applications, increasing user engagement by providing a smooth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on issues related to legacy systems, assisting in transitioning to modern technologies while minimizing downtime and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facilitating better resource management and reduced overhead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a marketing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based on analytics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created sprint reports to assess project progress, ensuring alignment with agile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