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Engineer with over 8 years of extensive experience in developing innovative software solutions and technologies in IT consulting environments. Proven expertise in utilizing diverse tech stacks to drive efficiency and optimize workflows, with a focus on modern, scalable applications. Possesses a solid foundation in system design, development, testing, deployment, and maintenance of software solutions. Adept at collaborating with cross-functional teams to enable project success. Strong emphasis on quality assurance and adhering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Node.js,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Agile, Scrum,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NoSQL, Graph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develop a microservice architecture, streamlining deployment times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Lambda and DynamoDB to facilitate serverless application development, significantly reducing backend resource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APIs, ensuring compliance with industry standards and enhancing application interoperability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times by 40%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collaboration and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70% to 90%, thereby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continuous integration and deployment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overall deployment pipeline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debugged existing tools and applications using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storage solutions by designing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efficient data retrieval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algorithms and established data validation frameworks to ensure data integrity and accuracy in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an environment of continuous learning and growth through pair programming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 and reducing latency on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(SDLC) from requirements gathering to implementation and support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response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innovative software solutions tailored for client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code management and seamless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all integrations met performance specifications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processing, enhancing data throughput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integrating new features and refactoring code, ensuring adherence to modern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experience and responsive web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applications, closely following up-to-date best practices and resolving issues promptly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applications to current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ensuring maintainability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code review sessions, recommending improvements based on industry best practices to enhance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validation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attributes, improving form submission accuracy and reducing server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refine application functionalities based on user feedback, deriving new feature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