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expertise in modern software development and IT consulting. Proven track record of leading technical teams and delivering innovative solutions that meet client needs across various industries. Skilled in developing scalable software solutions using cutting-edge technologies, fostering collaboration, and driving software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C#, Ruby,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Angular,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JIRA,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Serverless, NoSQL, Blockchain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30%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for an e-commerce platform, enhancing user engagement through improved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serverless applications, achieving a 40% reduction in operational costs and 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increasing deployment frequency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migration project from monolithic architecture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resulting in enhanced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within the team, focusing on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 management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data integrity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in developing applications, improving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enhancing team collaboration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unit and integration tests using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Agile ceremonies, contributing to sprint planning and retrospectives, to effectively manage project timelines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application response time by optimizing backend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contributing to a better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owners to gather requirements and translate them into scalable technical solutions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software best practices and innovative development techniques,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agility of software delivery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develop internal tools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productivity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workflow, promoting effective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reliability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container orchestration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reliability in deploying applications in diverse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code quality and ensure adherence to organization standards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functional requirements for projects across various sectors adhering to software lifecycle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user authentication and access control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UI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modern web standards and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prototyping of web projects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libraries, facilitating smoother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and reporting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enhancing knowledge sharing and adherence to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optimized and maintainable code for backend services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solutions that integrate with third-party APIs leveraging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extending product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integration of new technologies into projects to improve efficiencies and build robust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