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developing innovative solutions across various industries. Adept at leveraging diverse tools and technologies to build robust applications, enhance system performance, and streamline workflows. A proactive leader committed to continuous improvement and the delivery of high-quality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Agile/Scrum, MVC Architecture,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high-volume customer portal, improving performance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to develop an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payment APIs and database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secure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while increasing the frequency of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applications, resulting in reduced operational costs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deliver high-quality software through Test-Driven Development (TDD)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integration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stream processing that improved data handling efficiency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OAuth 2.0 and JWT for authentication in web apps,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 to improve code quality,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errors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design patterns,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seamlessly interfaced with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led to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dynamic web applications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combined with front-end technologies, optimizing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provided solutions that aligned with business objectives.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performance and user interaction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fast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 and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the functionality of application features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into applications ensuring seamless data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retrospectives to ensure project alignment and continuous process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refactoring legacy codebases to enhance maintainability and performance, utilizing design patterns where applicable.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QA processes to ensure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with UX/UI designers to bridge the gap between design and technical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in project meetings to understand architectural decisions and user needs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maintenance and troubleshooting under senior developer supervision to ensure operational functionality and performance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for project deliverables and created user manuals to improve end-user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tools to recommend process improvements and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with team members to enhance collaborative coding practices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