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developing innovative software solutions across diverse platforms. Proven expertise in team leadership, project management, and agile methodologies, with a strong focus on delivering quality user experiences and meeting client specifications. Passionate about leveraging technology to improve healthcare outcomes and streamline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SOAPUI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Cloud, IBM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Blockchain, Artificial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in creating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healthcare solution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that facilitated seamless data exchange between the client application and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optimize user experience through front-end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30%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25% through optimizing database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engineering principles and latest industry trends,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bug resolution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customer data management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orchestration of containerized applications,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methodology practices including daily stand-ups and sprint retrospectives, significantly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security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 into applications, enhancing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improved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served healthcare clients' needs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functionalities by integrating third-party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developments, ensuring timely delivery and adaptive planning amid evolving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that handle large datasets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 maintenance and optimization efforts ensuring high availability and performance of client applications hosted on Azure.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to safeguard sensitive patient data, adhering to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expertise to end-users and system administrators, enhancing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creating intranet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increased internal communications and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front-end development of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service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data reporting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actionable insights to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managed project documentations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facilitated task assignments and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maintaining legacy systems through debugging and modifying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that identified and rectified software issues, leading to the delivery of a reliable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guides and training materials for end-users to maximize software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updates and ensured compatibility with existing systems, leading to uninterrupted client service.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