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innovative and efficient software solutions. Proven track record in leveraging cutting-edge technologies and programming languages to enhance system functionalities and improve user experience. Excellent communicator adept at fostering collaboration within cross-functional teams in remote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Flask,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JUnit5,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gRPC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Asana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Practices: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Extreme Programming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GitLab CI, CircleCI,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architecture of scalable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performance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 responsive web application, improving user engagement through a dynamic UI, resulting in a 25% increase in user satisfaction.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deployment processes, reducing release cycles by 40% while ensuring high availability and reliability of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the DevOps team to migrate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services like EC2, S3, and RDS, which improved cost efficiency by 20% and increased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ensuring code quality and maintainability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seamless integration with third-party services and enhancing functionality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database schemas and optimized SQL queries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performance improvement of 50% in data retrieval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comprehensive testing plans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increased test coverage from 70% to 90% and ensured quality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establishing proactive system health checks and optimizing resource allocation.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software design and development methodologies, fostering a culture of continuous improvement and learning.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 (sprint planning, retrospectives) and ensured adherence to Agile practices, achieving a smoother workflow and higher team accountability.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frontend components for a complex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state management libraries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state predictability and reducing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server-side rendering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which improved load times and user experience significantly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directly with stakeholders to gather requirements and provide technical insights, ensuring alignment with business needs in project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creating scalable APIs that improved system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 to deliver software solutions effectively, contributing to sprint planning and daily stand-ups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the integration of cloud services for application scalability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for improved deployment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database solutions, crafting optimized queries and relationships that enhanced data integrity and reduced latency.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frameworks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raising the code coverage significantly and reducing regression incidents during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CI/CD pipelines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more frequent and reliable releases to production.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the UX/UI team to develop user-centered design principles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custom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responsive designs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migration of a monolithic application to a microservices architecture, facilitating better resource management and deployment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security best practices and performance optimization.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database-driven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data processing times and user access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Agile development teams, actively participating in retrospectives and using feedback to refine the development process and enhance team collaboration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Slack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communication.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front-end development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overall improvement of user interfaces and accessibility considerations.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performance tuning and optimization of applications through refactoring existing code, reducing load times and improving overall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Carried out unit and integration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remains robust and functional post-deployment.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cross-team efforts to establish coding standards and ensure best practices were applied across all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planning and assessment meetings to align project goals with organizational priorities, enhancing overall project success rates.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