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Engineer with a robust background in developing and deploying scalable solutions and optimizing software performance across various industries. Adept in utilizing modern frameworks and technologies in delivering high-quality applications for client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Express.js,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XP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TDD, CI/CD, Pair Programming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performance by 30% and enhancing user experience based on client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serverless applications, reducing infrastructure costs by 20% while maintaining high availability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streamlining the deployment process and reducing deployment times by 50% in CI/CD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develop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integration speed with third-party services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application security by implementing OAuth2 and JWT authentication in various projects and ensuring compliance with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data migration processes from on-prem servers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environments, ensuring integrity and availability for over 1000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the development workflow, achieving 85% test coverage and reducing production defects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 sessions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quality and promoting best practices among junior developers, achieving a significant reduction in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for enterprise applications, facilitating seamless communication and service scalability within client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and user guides for developed applications, improving knowledge transfer and onboarding processes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Agile methodologies to manage development sprints effectively, resulting in timely project delivery and high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code maintainability, promoting a strong team culture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application performance and resolve issues proactively before impacting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full-stack development on multiple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cohesive functionality between backend and frontend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database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optimization techniques, resulting in query execution time reductions of up to 50%, improving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reliability and robustness, significantly reducing project risk.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reviews, fostering a culture of transparency and continuous improvement in an Agile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Migrated legacy systems to modern tech stacks,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maintainability and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customize solutions,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retrieval and minimizing over-fetching.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release cycles and reducing manual deployment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junior engineers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state management libraries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in team skill development and project effectiveness.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identity and access management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client requirements to enhance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interface components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intuitive and responsive designs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working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to integrate third-party services, improving application functionality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routine database maintenance and data integrity checks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of project processes and technical specifications, establishing best practices for project handover and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code collaboration, ensuring codebase stability and enhancing team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in Agile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project management and real-time tracking for ongoing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self-improvement through online courses and certifications on emerging technologies and methodologies.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