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designing, developing, and executing software solutions across diverse platforms. Proven track record of leveraging cutting-edge technologies to deliver high-quality results in IT consulting projects. Adept at collaborating in agile environments and leading teams to implement complex systems that enhance operational efficiencies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ASP.NET, jQuery,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handled over 500 transactions per second, ensuring reliability and scalability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build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to foster team growth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experience through rich client-side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to cloud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infrastructure costs and improved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scopes, addressing requirements through engaging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processes, which decreased manual testing efforts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systems to enhance data retrieval efficiencies, streamlining operations and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teams to establish coding standards and maintain a highly collaborative development environment focused on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scalable solution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large volumes of information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creation of a blockchain-based application for secure transactions, improving transparency and security for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deployment processes through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robust staging and production release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 that boosted client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RESTful service architecture that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which streamlined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unit testing, achieving over 90% code coverage and significantly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methodologies across teams, facilitating improved project tracking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integrity in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strategies that increased deployment frequency by 30% while reducing risk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high-quality code management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an internal tools project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productivity for service teams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functionality across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design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software through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confidence and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a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improve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project requirements and performed impact analysis to align development efforts with business objectives, ensuring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user manuals, facilitating ease of use and understanding for system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