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accomplished Senior Software Engineer with over 8 years of extensive experience in developing robust and scalable applications. Demonstrated proficiency in modern frameworks and languages, specializing in delivering high-quality solutions and optimizing development practices. Committed to leveraging expertise in advanced technologies to align with organizational objectives and improve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to ensure seamless integration with diverse front-end systems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software development life cycles (SDLC), resulting in a 40%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of data retrieval time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version control and automating deployment tasks for faster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boosted code coverage by 20%, promoting robust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software development, enhancing team capability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major system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uptime and performance benchmarks were met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client-side interactions, addressing user feedback to drive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enhancements that increased application stability by 15%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managed project requirements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clear communication and task management within teams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better application modularity and maintainability, streamlining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secure protocols aligning with industry standards to enhance transactional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efficiency by implementing best practices in code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deployed applications and reducing bug rates post-deployment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query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 significantly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 and scalability, effectively managing cloud resources to handle peak loads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multi-disciplined teams to deliver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features and adaptations to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transactions among clients and services, maintaining compliance with security protocols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specifications and architecture plans for future reference, working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integrations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services in various client projects, generating insights for user-oriented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software solutions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systems, enhancing overall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repositories, ensuring consistent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practices through team retrospectives during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contributing to enhanced team dynamic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strategy initiatives by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functionalities for deployment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application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strict performance criteria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transitioning existing applications to newer technology stacks, ensuring knowledge transfer and documentation of system processes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capabilities and skill acquisition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