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proficiency in Elixir, GraphQL, and backend architecture. Adept at delivering high-quality, cost-effective solutions across diverse industries, with extensive experience in full-stack app development, systems architecture, and client management. A collaborative team member with expertise in leading projects from concept to implementation, ensuring adherence to best practices and technological advancements.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Elixir, JavaScript, SQL, Python,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Phoenix,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Providers: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JWT,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Trello, Zenhub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Status Codes, Security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Elixir LiveView,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Phoenix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rapid development of full-stack applications for diverse clients, including notable names in e-commerce and IoT.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reliability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workflows, facilitating seamless CI/CD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REST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efficient data exchange and adherence to best practices in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that focused on performance, security, and maintainability, sharing insights on best practices in Elixir and web development with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project scopes, timelines, and requirements, ensuring alignment with client expectations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efficient query strategies and optimizing for performance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client-facing discussions to gather requirements and provide meticulous technical solutions that align with established budgets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deployment and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IAM and credential management for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dashboards and monitoring setups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performance checking and adjustments as required.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fostering an inclusive, collaborative environment focused on innovation, continual learning, and quality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and effective team communication regarding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implemented caching strategies that substantially improved application load times and resource usage, focusing on HTTP standards and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initiatives, advocating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and tools that enhance community engagement and personal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custom middleware to streamline API integrations with external services, boosting interoperability and user experience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customer relationship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system performance improvements of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several microservices for diverse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decreasing the load time by leveraging optimized API routes.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advanced SQL queries that improved data retrieval efficiency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the deployment of cloud-based functions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Elastic Beanstalk to manage full-stack solutions for various clients, ensuring seamless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projects with a strong focus on customer satisfaction, collecting feedback and iterating on product features to enhance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designing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met modern accessibility standards, ensuring cross-browser compatibility and user experience refinement.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CI/CD, collaborating with cross-functional teams to reduce deployment errors and enhance the overall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sprint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user stories and tasks to align with stakeholder objectives and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by 40% in code integrations and installations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testing methodologies which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ensuring code quality and robustness throughout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Observed and documented compliance with latest industry standards, implementing security measures in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technologies, safeguarding user data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workshops focusing on modular architectures, allowing for separation of concerns and scalability in project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internal APIs deploying the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data-driven decision-making processes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customizations and reports in response to user feedback,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visualization, driving strategic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and implemented performance testing procedures that utilized profiling tools, assisting development efficiency and iteration.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