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Drupal Developer adept at designing, developing, and maintaining robust Drupal-based applications. Proficient in a variety of front-end and back-end technologies, leveraging extensive knowledge of web development principles to deliver optimal user experiences. Strong advocate for Agile methodologies and continuous integration/deployment practices, dedicated to crafting high-quality, maintainable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PHP,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AJAX, RESTful APIs,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/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SASS, REST,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with front-end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data operations between the Drupal backend and front-end applications, improving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microservices solutions, resulting in a 40% increase in deployment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for project management, leading daily stand-ups and sprint retrospectives, which improved team productivity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performance and maintainability, reducing server response time by 20% through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jQuery to enhance front-end functionalities, achieving a more dynamic user interface with a lower bounce rate across client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solutions through API management to expand application features,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debugging.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new module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that improved user engagement metrics by 15% through enhanced customization options.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95% code coverage and streamlined bug resolution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all design and architecture specifications within Confluence, establishing a best-practice framework for future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lifecycle and best practices, fostering a collaborative learning environment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for branching and merging to facilitate smooth team collaborations throughout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Staying current with industry trends by attending webinars and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user experiences that improved user satisfaction scores by 22%.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frameworks to optimize performance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version control tools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code management and team collaboration, leading to a 30% reduction in integration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delivering features iteratively and gathering feedback to refine requirements and enhance product value.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cross-browser testing and debugging of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software deliverables.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web applications with a focus 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an uptime of 99.8%.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integration with front-end applications, reducing data fetch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efficient schemas and queries, achieving substantial performance improvements in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detailing application architecture and API specifications, ensuring clarity and ease of understanding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for scalability, which enabled independent deployments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quality assurance processes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application reliability and user trust.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