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Developer with over 8 years of experience in developing scalable web applications and implementing innovative solutions for complex business challenges. Adept at leveraging rich technical expertise in SAP technologies, cloud computing, and agile methodologies to drive project success. Proven ability to foster cross-functional collaboration and coaches teams to adopt best practices and enhance productivity.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ABAP, Java,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SAP UI5, Angular, Spring, JUnit,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Kubernetes, Docker, Google Cloud Platform (GCP),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SAP HanaDB,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Testing Tools:</w:t>
      </w:r>
      <w:r w:rsidRPr="00C3688B">
        <w:rPr>
          <w:rFonts w:ascii="Arial" w:hAnsi="Arial" w:cs="Arial"/>
          <w:color w:val="424242" w:themeColor="text1" w:themeShade="BF"/>
          <w:sz w:val="20"/>
          <w:szCs w:val="20"/>
        </w:rPr>
        <w:t xml:space="preserve"> SonarQube, Selenium, JMeter,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Lean,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ABAP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and implement robust functionalities for high-impact SAP applications, ensuring adaptability to complex global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scalable solutions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over 40% while maintaining application integrity on the </w:t>
      </w:r>
      <w:r w:rsidRPr="00C3688B">
        <w:rPr>
          <w:rFonts w:ascii="Arial" w:hAnsi="Arial" w:cs="Arial"/>
          <w:b/>
          <w:color w:val="424242" w:themeColor="text1" w:themeShade="BF"/>
          <w:sz w:val="20"/>
          <w:szCs w:val="20"/>
        </w:rPr>
        <w:t xml:space="preserve">SAP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QA engineers, and development teams to enhance product features for </w:t>
      </w:r>
      <w:r w:rsidRPr="00C3688B">
        <w:rPr>
          <w:rFonts w:ascii="Arial" w:hAnsi="Arial" w:cs="Arial"/>
          <w:b/>
          <w:color w:val="424242" w:themeColor="text1" w:themeShade="BF"/>
          <w:sz w:val="20"/>
          <w:szCs w:val="20"/>
        </w:rPr>
        <w:t xml:space="preserve">SAP Ariba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seamless user experience through </w:t>
      </w:r>
      <w:r w:rsidRPr="00C3688B">
        <w:rPr>
          <w:rFonts w:ascii="Arial" w:hAnsi="Arial" w:cs="Arial"/>
          <w:b/>
          <w:color w:val="424242" w:themeColor="text1" w:themeShade="BF"/>
          <w:sz w:val="20"/>
          <w:szCs w:val="20"/>
        </w:rPr>
        <w:t xml:space="preserve">UI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release cycles to bi-weekly.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complex metadata model and persistent frameworks with </w:t>
      </w:r>
      <w:r w:rsidRPr="00C3688B">
        <w:rPr>
          <w:rFonts w:ascii="Arial" w:hAnsi="Arial" w:cs="Arial"/>
          <w:b/>
          <w:color w:val="424242" w:themeColor="text1" w:themeShade="BF"/>
          <w:sz w:val="20"/>
          <w:szCs w:val="20"/>
        </w:rPr>
        <w:t xml:space="preserve">SAP HanaDB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data retrieval times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Scrum Master, coached teams on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led agile ceremonies to increase team efficiency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SAP UI5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that adhere to business requirements, significantly enhancing user engagement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error analysis and troubleshooting of existing systems,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checks and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Extended existing application functionalities by integrating third-party APIs within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the suite of offerings provided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system architectures and design patterns to ensure consistency in development approaches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development and implementation of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optimizing server use and enhancing application scalability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complex data models and customized the </w:t>
      </w:r>
      <w:r w:rsidRPr="00C3688B">
        <w:rPr>
          <w:rFonts w:ascii="Arial" w:hAnsi="Arial" w:cs="Arial"/>
          <w:b/>
          <w:color w:val="424242" w:themeColor="text1" w:themeShade="BF"/>
          <w:sz w:val="20"/>
          <w:szCs w:val="20"/>
        </w:rPr>
        <w:t xml:space="preserve">SAP Ariba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 streamline supplier lifecycle processes, directly contributing to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define requirements and translate them into conceptual designs, followed by hands-on implementation in multiple programming languages.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testing framework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UI tests, significantly increasing coverage and defect detection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ABAP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system performance and user interface interactions in line with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integrated testing solutions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and functionality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deployment pipelines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containerization strategies that reduced overhead and improved operational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SAP frameworks and guided teams through the setup of automated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to enhance existing web applications, leveraging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packaging and deploying various Java-based services on cloud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ensuring streamlined communication among stakeholders and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in </w:t>
      </w:r>
      <w:r w:rsidRPr="00C3688B">
        <w:rPr>
          <w:rFonts w:ascii="Arial" w:hAnsi="Arial" w:cs="Arial"/>
          <w:b/>
          <w:bCs/>
          <w:color w:val="424242" w:themeColor="text1" w:themeShade="BF"/>
          <w:sz w:val="20"/>
        </w:rPr>
        <w:t xml:space="preserve">SAP HanaDB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organization and retrieval with a focus on analytical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for applications that processed user information securely while ensuring compliance with data protection regulations.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secure, compliant cloud-based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adherence to the latest industry regulations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latency issues in high-traffic scenarios with a performance improvement of up to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for web services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early detection of critical bugs and system flaws during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seamless integration with third-party applications, ensuring data transparency and exchange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aimed at improving system resiliency, focusing on deployment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the cloud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included data transfer and compliance management tasks to ensure a smooth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evaluations and implemented best practices for database management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fault tolerance.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roles to gather requirements and present technical solutions that included SAP solutions aligned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