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Developer with over 8 years of expertise in crafting engaging, user-centric web interfaces. Skilled in leveraging modern technologies like React.js to build responsive applications. Adept at collaborating across teams to deliver high-quality solutions while maintaining best practices in usability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Performance Optimization,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Material-UI, Bootstrap, Styled 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user-friendly web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enhanced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adhering to design system standards, improving development efficiency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interface functionality for scalable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sessions, utilizing insights to iterate designs and optimize user experience on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with bi-weekly sprints, ensuring consistent and effective communication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careful analysis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execution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guided the development team in delivering visually appealing and functional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workflows for team collaboration and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state management across complex applications, leading to enhanced page loading speeds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cross-disciplinary teams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broader user base to engage with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decreased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promoting best practices in code quality and application performance while advocating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load times and improved SEO ranking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translate designs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templates, achieving pixel-perfect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repository clean-up initiatives to enhance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tests and utilized feedback mechanisms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designs based on analysis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for mobile applications, ensuring seamless interaction between front-end and back-end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performance optimization techniques on mobile and web applications, resulting in reduced loading times and improved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design consistency by developing style guides and components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streamlining visual elements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ceremonies, refining backlog prioritization and improving documentation standards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UI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harnessing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design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facilitate integration of data-driven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interactive components, enhancing user engagement through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sessions, contributing to sprint planning and retrospectives, ensuring effective communication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best practices around code quality through peer code reviews, enforcing team standards around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formulation of responsive layouts for web applications, employing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debugging techniques and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user experience by soliciting peer feedback, iterating on designs, and employing usability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