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results-driven Senior DevOps Engineer with extensive experience in implementing continuous integration and delivery (CI/CD) pipelines, managing cloud infrastructures, and optimizing DevOps processes to increase efficiency and reliability. Business-focused with a strong background in infrastructure automation, application deployment, and performance tuning.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Terraform,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from weeks to days while ensuring rollback capabilities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optimize system configuration and software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providing insights that improved system health monitoring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scaling applications seamlessly under varied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from monolithic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modularization and better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performance monitoring, achieving a 50% decrease in downtime through proactive alerts and 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disaster recovery plans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business disruption with established SLAs of under 2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centralized logging systems and automated alerts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and daily stand-ups while working with cross-department teams for smoother integrations and updates in the CI/CD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deployments and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network performance through the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access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automation of routine tasks, increasing efficiency and reducing human error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security audits and performance tuning sessions, identified vulnerabilities, and strengthened security protocols across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maintenance and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streamlining server provisioning and application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out a CI/CD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integration testing coverage, reducing build failures by implementing unit tests and automated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instances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solutions, effectively handling peak traffic times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backup processes through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data protection and recovery strategies across several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application security best practices into CI/CD pipelines, reducing security vulnerabilities through automated security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better manage microservices and improve resource allocation across clusters.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continuously improve project workflows and align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configuring web applications and ensuring high availability through proper load 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fundamental CI/CD methodologies and practices to support team efficiency and promote better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 scripts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used for automating testing environments, reducing manual effort and improving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monitoring network security and performance issues while assisting with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migration of local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in the cloud, promoting higher availability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collaboration with teams, ensuring source code integrity and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paired programming sessions to bolster team synergy and improve overall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