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DevOps Engineer with over 8 years of experience in cloud infrastructure and automation. Proficient in leveraging CI/CD frameworks, configuration management, and container orchestration to enhance software delivery pipelines. Proven ability to implement infrastructure as code using tools like Terraform and Ansible, ensuring stability and performance of production environments. Adept at collaborating with cross-functional teams to deliver innovative solutions under tight deadlines, while continuously seeking to improve system reliability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Bash,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Swarm, Kubernetes, ECS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Puppet, Chef,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provisioning of resources, achieving a 30%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software deployment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faster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configuration management of servers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environment setups across production, staging, and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dashboards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tracking of application performance and system metrics, leading to a 40% reduction in incident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maintenance burdens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Launched a Kubernetes-based orchestration framework that enhanced the deployment of microservices, improving the reliability and scalability of the applications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implement better logging practices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to ensure operational visibility and enhance troubleshooting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audits of infrastructure security, utilizing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Security Groups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compliance and safeguard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cloud architecture by implementing cost management strategies and resource tagging, which resulted in a 25% decrease in monthly expenditures.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a cloud-native infrastructure, enabling better resource utilization and improved system responsiveness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reporting and operational alerts, reducing manual workload by 80%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backup and disaster recovery plan leveraging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resilience and low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engineers on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 management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competency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measures into the CI pipeline with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Snyk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prevent vulnerabilities in production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practices in the organization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software release frequency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enabling seamless deployments across different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adoption of cloud platforms, particularly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mentoring team members on best practices and efficient service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automated testing frameworks leveraging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code quality and testing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execution of a high-availability setup for critical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ensuring 99.9%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deployment workflows utilizing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configuration management and software distribution.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debug and resolve application integration issues in cloud environments, ensuring smooth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training and support for emerging technologies including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inspiring team engagement in DevOps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on-premises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infrastructure and minimizing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maintenance of production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performance tuning using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commands and monitoring tools, achieving a 20% improvement in response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application deployment using </w:t>
      </w:r>
      <w:r w:rsidRPr="00C3688B">
        <w:rPr>
          <w:rFonts w:ascii="Arial" w:hAnsi="Arial" w:cs="Arial"/>
          <w:b/>
          <w:bCs/>
          <w:color w:val="424242" w:themeColor="text1" w:themeShade="BF"/>
          <w:sz w:val="20"/>
        </w:rPr>
        <w:t xml:space="preserve">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scalability of applications hosted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automation scripts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routine operational tasks, reducing the need for manual intervention.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performance monitoring solutions using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system reliability through proactive identification of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for shared libraries and continuous integration setups, ensuring adherence to best coding practices and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by documenting procedures for application deployments, configuration, and system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