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DevOps Engineer with over 8 years of diverse experience in building, maintaining, and optimizing scalable cloud-based infrastructure. Proven expertise in managing DevOps processes, enhancing application performance, and improving developer efficiency. Seeking to leverage technical skills and leadership in an innovative team at Chronograph to drive value in private capital markets.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EKS,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Python,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DNS, CDN, WAF,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CentOS, RedHat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AWS 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facilitate scalable microservices architecture, ensuring 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provisioning of cloud resources, leading to a 30% decrease in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the observability of system performance, identifying bottlenecks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WAF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conducting vulnerability assessments, and automating compliance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shell and Python scripts to automate repetitive tasks, improving team productivity and reducing manual work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reviews and implemented best practices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strategies, enhancing service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developers to troubleshoot issues related to application performance, optimizing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better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costs and increasing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playbooks and documentation for DevOps processes to enable knowledge sharing within teams and enhance onboardings.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fostering a culture of continuous learning among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tools for enhanced logging and monitoring, significantly improving the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tuning </w:t>
      </w:r>
      <w:r w:rsidRPr="00C3688B">
        <w:rPr>
          <w:rFonts w:ascii="Arial" w:hAnsi="Arial" w:cs="Arial"/>
          <w:b/>
          <w:color w:val="424242" w:themeColor="text1" w:themeShade="BF"/>
          <w:sz w:val="20"/>
          <w:szCs w:val="20"/>
        </w:rPr>
        <w:t xml:space="preserve">Aurora 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based on application usage patterns, ultimately enhancing application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projects, ensuring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all microservices, standardizing development environments across teams and facilitating CI/CD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infrastructure to a cloud-native approach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more flexible and cost-effective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AWS resources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and consistency in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network reliability by implementing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optimizing load balancing across services,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development teams to automate testing and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benchmarking and tuning for database systems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query performance for enterprise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management of identity and access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automation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daily operational tasks, improving overall system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solutions that integrate continuous deployment strategies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(stand-ups, retrospectives)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building of a secure infrastructure to host applications in the </w:t>
      </w:r>
      <w:r w:rsidRPr="00C3688B">
        <w:rPr>
          <w:rFonts w:ascii="Arial" w:hAnsi="Arial" w:cs="Arial"/>
          <w:b/>
          <w:bCs/>
          <w:color w:val="424242" w:themeColor="text1" w:themeShade="BF"/>
          <w:sz w:val="20"/>
        </w:rPr>
        <w:t xml:space="preserve">AWS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operational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