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DevOps Engineer with over 8 years of extensive experience in architecting and securing cloud-native applications and managing CI/CD pipelines for enhanced automation and deployment. Proven track record of constructing scalable infrastructures using AWS, Docker, and Kubernetes, and driving operational excellence through strategic planning and continuous improvement. Adept at troubleshooting complex systems issues and fostering collaboration to achieve project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EC2, AWS RDS, AWS S3, AWS Route53, VPC, Subnet, Security Groups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CI/CD Pipelines,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Technology:</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DNS, Active Directory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resilient cloud-native environments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scalable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build times and enhancing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scalable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across microservice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manual processes for server provisioning and infrastructure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and increasing performance visibility across application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from on-premises infrastructure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with minimal downtime while fortifying security controls.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audits of cloud infrastructure, employing best practices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including VPC peering,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IAM role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in cloud technologies and CI/CD best practices,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development teams to analyze and troubleshoot complex production issues, enhancing post-deployment support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rotational schedule, significantly reducing incident response time through proactive monitoring and alert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workflows and project plans, facilitating clearer communication across cross-functional teams and enabling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of Agile practices within the DevOps team, driving sprints and retrospectives for iterative improvement and increased responsiveness to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product management to drive the ideation and implementation of new features within the Altium 365 platform.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infrastructure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resources across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subnets, and security setups, ensuring robust security practices were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build and deployment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overall deployment times by 25% while enhancing rollback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setup of automated testing frameworks for integration tests within CI/CD pipelines using </w:t>
      </w:r>
      <w:r w:rsidRPr="00C3688B">
        <w:rPr>
          <w:rFonts w:ascii="Arial" w:hAnsi="Arial" w:cs="Arial"/>
          <w:b/>
          <w:bCs/>
          <w:color w:val="424242" w:themeColor="text1" w:themeShade="BF"/>
          <w:sz w:val="20"/>
        </w:rPr>
        <w:t xml:space="preserve">GitLab 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quality and reliability of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Secured and administered enterprise-level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data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allowing for reproducible and scalable environments aligned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logging and monitoring strategies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oversee application health and system performance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microservices architecture, employing container orchestration with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cloud security principles and CI/CD practices with cross-functional teams to enhance organizational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secure enterprise applications deploying services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Subversion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management on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optimal performance and uptime across web services critical to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continuous integration services to bolster deployment cycles and actively contributed to deploying security patches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user accounts and AD join policies to streamline system administration and audit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projects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ensure robust data-sharing capabilities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drafting and executing disaster recovery plans focusing on minimizing system downtime and securing data assets during unplanned outages.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network performance and security by securing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implementing necessary changes to support stringent data protection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troubleshooting of production-level issues, effectively resolving problems related to server performance, network configurations, and application bugs.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