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Data Engineer with over 8 years in transforming complex datasets into actionable insights. Proficient in leveraging modern data technologies and tools to develop data pipelines, perform ETL processes, and build robust analytical frameworks that support decision-making in healthcare environments. Possess a deep understanding of data architecture and cloud computing, with a commitment to ensuring data quality and optimizing data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 Scala,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Spark, Apache Kafka, Airflow, Hadoop, ETL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Oracle,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Looker,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TensorFlow, scikit-learn,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ETL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millions of records daily to enhance data accessibility for healthcare analytics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workflows, drastically reducing manual processing time and improving data accuracy for patient outcome reports.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warehousing solutions in </w:t>
      </w:r>
      <w:r w:rsidRPr="00C3688B">
        <w:rPr>
          <w:rFonts w:ascii="Arial" w:hAnsi="Arial" w:cs="Arial"/>
          <w:b/>
          <w:color w:val="424242" w:themeColor="text1" w:themeShade="BF"/>
          <w:sz w:val="20"/>
          <w:szCs w:val="20"/>
        </w:rPr>
        <w:t xml:space="preserve">AWS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data retrieval for analysis by integration with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real-time data streaming application using </w:t>
      </w:r>
      <w:r w:rsidRPr="00C3688B">
        <w:rPr>
          <w:rFonts w:ascii="Arial" w:hAnsi="Arial" w:cs="Arial"/>
          <w:b/>
          <w:color w:val="424242" w:themeColor="text1" w:themeShade="BF"/>
          <w:sz w:val="20"/>
          <w:szCs w:val="20"/>
        </w:rPr>
        <w:t xml:space="preserve">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immediate access to patient data across multiple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data architecture standards, deploying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multiple database systems,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machine learning models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predict hospital admission rates, integrating seamlessly with the existing data pipeline.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and track data flow efficiency, aiding in identifying bottlenecks immediately.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for junior data engineers on best practices with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ETL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data governance projects ensuring data compliance and adherence to healthcare regulations using </w:t>
      </w:r>
      <w:r w:rsidRPr="00C3688B">
        <w:rPr>
          <w:rFonts w:ascii="Arial" w:hAnsi="Arial" w:cs="Arial"/>
          <w:b/>
          <w:color w:val="424242" w:themeColor="text1" w:themeShade="BF"/>
          <w:sz w:val="20"/>
          <w:szCs w:val="20"/>
        </w:rPr>
        <w:t xml:space="preserve">AWS 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to ensure adherence to coding standards and promote a culture of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scheduled data pipelines using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processed 200TB of data monthly from various sources, ensuring high availability and reliability of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enhance data quality by implementing automated data validation checks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integration solutions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flow of data across various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clusters that processed vast amounts of patient data to gain insights into treatment effectiveness and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manage and query large datasets, optimizing storage solutions and ensuring fast retrieval for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dashboards in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healthcare metrics, enabling stakeholders to derive insights and make informed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reporting processes using </w:t>
      </w:r>
      <w:r w:rsidRPr="00C3688B">
        <w:rPr>
          <w:rFonts w:ascii="Arial" w:hAnsi="Arial" w:cs="Arial"/>
          <w:b/>
          <w:bCs/>
          <w:color w:val="424242" w:themeColor="text1" w:themeShade="BF"/>
          <w:sz w:val="20"/>
        </w:rPr>
        <w:t xml:space="preserve">Jupyter Notebook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data processing with visualization for comprehensive reporting on healthcare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implementation of a centralized data lake using </w:t>
      </w:r>
      <w:r w:rsidRPr="00C3688B">
        <w:rPr>
          <w:rFonts w:ascii="Arial" w:hAnsi="Arial" w:cs="Arial"/>
          <w:b/>
          <w:bCs/>
          <w:color w:val="424242" w:themeColor="text1" w:themeShade="BF"/>
          <w:sz w:val="20"/>
        </w:rPr>
        <w:t xml:space="preserve">Amazon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unstructured data, supporting data analytics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and integration to streamline data exchange between various healthcare systems, ensuring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data architecture and processes to support knowledge transfer and onboarding of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tuning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handle large-scale transactional data, improving performance metrics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development team to enhance data models and database integrity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for user-driven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downtime during system upgrades and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 the development of ETL scripts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data extraction and loading processes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validation and cleansing projects, improving the accuracy of health record data by 25%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and data model guides to facilitate the onboarding process for new data analysts/team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impact assessments, leveraging insights gained from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Looker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recommend enhancements for data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workshops to identify gaps in data processes and proposed solutions, fostering a culture of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