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Data Engineer with over 8 years of experience in designing and implementing data architectures and pipelines to support decision-making processes in dynamic environments. Proven ability in utilizing cloud technologies and advanced analytics to enhance operational efficiencies and reduce costs. Strong track record of delivering high-quality insights through data governance, automation, and DevOps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Modeling, ETL Processes, Data Governance, Data Quality Controls, Cloud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NoSQL, Java,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Apache Spark, Airbyte, dbt,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Cassandra, MySQL, Amazon Redshift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Datadog, New Relic,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 processing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translate complex business requirements into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quality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consistent accuracy and compliance across all datasets, which reduced data errors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multi-environment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(S3, EC2, Lambda) to support robust data analytics applications for internal and customer-facing products.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data governance standards resulting in improved data security and compliance, achieving SOC 2 certification for data handling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by migrating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automation strategies,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MLOps infrastructure that streamlined the deployment and monitoring of machine learning models,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processing tasks, achieving a 50% improvement in compute performance during batch data transformations.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data flow diagrams for data architecture frameworks, ensuring clear communication of technical requirements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initiatives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execution time by up to 60%, enhancing overall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Harnessed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performance issues in data pipelines and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lifecycle through CI/CD practices,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and automate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integration from various sources including APIs and flat files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governance protocols while managing multi-source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ecosystems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compliance with organizational standards and enhancing data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data architecture to support business intelligence initiatives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storage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strategies for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enhancements in data retrieval times and overall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deploying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warehousing solutions, facilitating robust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in developing analytics solutions that analyze customer behavior, impacting decision-making processes with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 validation frameworks ensuring data completeness and accuracy, which improved reporting metrics critical for customer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moving on-premises data operations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cost reductions and improved data accessibility.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client projects focusing on developing data integrations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services for data acquisition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on-premises data architecture to a hybrid cloud strategy,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optimize resource allocation and minimize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tight deadlines to resolve data discrepancies, applying rigorous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validation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maintain quality across analytics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reporting needs, focusing on high data throughput while ensuring compliance with privacy regulations, including GDPR.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scientists to enhance predictive models through the integration of new data 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brainstorming sessions for architectural design to improve data flow and processing efficiency across systems, highlighting the need for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stakeholder communication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project updates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of technical efforts with business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system audits and performance reviews,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logs to identify and address potential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