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data engineer with over 10 years in software engineering, specializing in data architecture, analytics, and business intelligence. Proven track record in developing robust data pipelines and working with healthcare data. Passionate about leveraging advanced technologies to drive insights and improve patient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SQL, Erlang,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Technologies:</w:t>
      </w:r>
      <w:r w:rsidRPr="00C3688B">
        <w:rPr>
          <w:rFonts w:ascii="Arial" w:hAnsi="Arial" w:cs="Arial"/>
          <w:color w:val="424242" w:themeColor="text1" w:themeShade="BF"/>
          <w:sz w:val="20"/>
          <w:szCs w:val="20"/>
        </w:rPr>
        <w:t xml:space="preserve"> AWS Glue, PySpark, Kinesis, Tableau,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CI/CD:</w:t>
      </w:r>
      <w:r w:rsidRPr="00C3688B">
        <w:rPr>
          <w:rFonts w:ascii="Arial" w:hAnsi="Arial" w:cs="Arial"/>
          <w:color w:val="424242" w:themeColor="text1" w:themeShade="BF"/>
          <w:sz w:val="20"/>
          <w:szCs w:val="20"/>
        </w:rPr>
        <w:t xml:space="preserve"> Terraform, CDK,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Amazon CloudWatch,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Git,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secure data pipelines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 transformation, joining multiple data sources which enhanced data retrieval processes for analytical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offshore teams by effectively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assignment and progress tracking on data streaming projects using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high-level data flow diagrams for stakeholder presentations that improved understanding of complex data integration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optimizing deployment workflows and reducing time-to-production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in building scalable data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UAT by creating test plans for prototypes and ensured seamless deployments of data models into production with solid rollback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and tech talks on best practices in </w:t>
      </w:r>
      <w:r w:rsidRPr="00C3688B">
        <w:rPr>
          <w:rFonts w:ascii="Arial" w:hAnsi="Arial" w:cs="Arial"/>
          <w:b/>
          <w:color w:val="424242" w:themeColor="text1" w:themeShade="BF"/>
          <w:sz w:val="20"/>
          <w:szCs w:val="20"/>
        </w:rPr>
        <w:t xml:space="preserve">AWS Data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w:t>
      </w:r>
      <w:r w:rsidRPr="00C3688B">
        <w:rPr>
          <w:rFonts w:ascii="Arial" w:hAnsi="Arial" w:cs="Arial"/>
          <w:b/>
          <w:color w:val="424242" w:themeColor="text1" w:themeShade="BF"/>
          <w:sz w:val="20"/>
          <w:szCs w:val="20"/>
        </w:rPr>
        <w:t xml:space="preserve">HIPAA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actionable insights into patient healthcare metrics and operational KPIs.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monitoring solutions that improved the observability of data engineering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to safeguard PII through strong data governance and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roadmap meetings and contributed to sprint planning that aligned with cross-functional engineering teams and their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data ingestion processes using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joins and aggregation functions to effectively support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surrounding </w:t>
      </w:r>
      <w:r w:rsidRPr="00C3688B">
        <w:rPr>
          <w:rFonts w:ascii="Arial" w:hAnsi="Arial" w:cs="Arial"/>
          <w:b/>
          <w:color w:val="424242" w:themeColor="text1" w:themeShade="BF"/>
          <w:sz w:val="20"/>
          <w:szCs w:val="20"/>
        </w:rPr>
        <w:t xml:space="preserve">ELT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fostering an environment of continuous learning and technical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architects to design data models that leveraged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business intelligence solutions, enhancing reporting quality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tailored ETL processes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Kinesis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from diverse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efficient databases that supported data analytics, improving data accuracy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sprint planning sessions, aligning development focus with project goals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central management tool.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reducing runtime and increasing efficiency of data extraction during reporting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efficient logging mechanisms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data flow and identify bottlenecks,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design impactful data flow diagrams that enhanced the team’s understanding of technical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data lineage documentation that improved transparency and accountability across engineering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authentication and authorization features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applications for various corporate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access and manipulation for associated frontend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Co-designed interactive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visualized complex data sets related to user experiences and operational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for software features to ensure functionality and compliance, significantly reducing the error rate 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documentation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promoting best practices in version control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discussions for scalable microservices,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querying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data entry tasks, improving productivity by 20%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production environments by maintaining uptime and deploying patches and updates efficiently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