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Compliance Automation Engineer with extensive experience in developing automation solutions for governance, risk, and compliance (GRC) teams. Proven expertise in leveraging cutting-edge technologies to ensure audit readiness, enhancing data privacy and security across various platforms. Skilled in building scripts and APIs for compliance tooling and managing multifaceted projects to ensure regulatory compliance while fostering innovation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Bash,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SaaS Tools:</w:t>
      </w:r>
      <w:r w:rsidRPr="00C3688B">
        <w:rPr>
          <w:rFonts w:ascii="Arial" w:hAnsi="Arial" w:cs="Arial"/>
          <w:color w:val="424242" w:themeColor="text1" w:themeShade="BF"/>
          <w:sz w:val="20"/>
          <w:szCs w:val="20"/>
        </w:rPr>
        <w:t xml:space="preserve"> Okta, GitHub,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Frameworks:</w:t>
      </w:r>
      <w:r w:rsidRPr="00C3688B">
        <w:rPr>
          <w:rFonts w:ascii="Arial" w:hAnsi="Arial" w:cs="Arial"/>
          <w:color w:val="424242" w:themeColor="text1" w:themeShade="BF"/>
          <w:sz w:val="20"/>
          <w:szCs w:val="20"/>
        </w:rPr>
        <w:t xml:space="preserve"> SOC 2, ISO 27001, GDPR, NIST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Ansible, Terraform,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Splunk, Datadog, Fortify, Tenable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VPN, Firewalls, Load Balancers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automation workflows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evidence collection for compliance across various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reducing data retrieval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scripts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interact with compliance tools, automating over 30 routine compliance checks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provision and configure environments for compliance audits, leading to consistent deployments and reduced configuration drift.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playbooks to automate compliance checks and control monitoring across infrastructure, ensuring adherence to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control requirements for regulatory compliance and translated them into automated, testable systems using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compliance automation framework by integrating with external monitoring tools such as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alerting and compliance metrics visualization.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for setting up CI/CD pipelines incorporating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automatic testing and deployment of compliance automation scripts with minimal human intervention.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internal and external audits by implementing tools and solutions that ensured continuous compliance, significantly improving successful audit scores by integrating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legal teams to assess compliance with GDPR, designing monitoring mechanisms that automatically collect and report on sensitive data handling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compliance teams on the use of automation tools and compliance software, increasing team engagement and effectiveness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process flows for compliance automation initiatives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continuity for future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risk assessment meetings with stakeholders to identify automation opportunities, leading to a 40% decrease in manual compliance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Fortify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Tenable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vulnerability assessments of compliance systems, significantly decreasing potential security threats associated with GRC toolsets.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evidence collection for various compliance frameworks including </w:t>
      </w:r>
      <w:r w:rsidRPr="00C3688B">
        <w:rPr>
          <w:rFonts w:ascii="Arial" w:hAnsi="Arial" w:cs="Arial"/>
          <w:b/>
          <w:bCs/>
          <w:color w:val="424242" w:themeColor="text1" w:themeShade="BF"/>
          <w:sz w:val="20"/>
        </w:rPr>
        <w:t xml:space="preserve">SOC 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integration of various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like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compliance program, improving the process of access management and security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for cloud infrastructure to ensure compliance with internal policies, leading to enhanced security postures and streamlined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audits of existing automation solutions to identify areas for improvement and ensure compliance with changing regulations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develop tailored solutions for their unique compliance challenges, resulting in successful audit outcomes and maintenance of GRC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for automating compliance readiness checklists using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various tools and scripting languages, significantly improving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to develop documentation surrounding technical controls and compliance procedures, providing clarity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internal teams to enhance the existing compliance framework through automation, ensuring operational excellence and adherence to established policies.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documentation purposes to manage compliance-related tasks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compliance department in automated reporting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extract meaningful insights into compliance metrics and status.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models and queries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compliance data and track audit readiness across multiple projects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security protocols for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access management, ensuring only compliant, authorized personnel could access sensitive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engineering team to develop customized scripts enhancing auditing capabilities in various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overall compliance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regular updates to internal compliance databases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new requirements as they were established by regulatory agencies.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on compliance automation scripts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documentation and change management protocols were followed.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assess and evaluate compliance needs, developing tailored compliance solutions aligned with regulatory requirements and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