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highly skilled Senior C#.NET Software Developer with over 8 years of experience in software development and IT consulting. Proficient in designing, developing, and implementing comprehensive software solutions tailored to meet diverse business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HTML5, CSS3,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ASP.NET, Entity Framework,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Trello, Visual Studio,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NUnit, xUnit,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MVC, MVVM, Design Patterns, Microservices, Agile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leveraging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performance and security compliance across various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 containers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application deployment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test coverage of over 85% for critical functionalities in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Web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of third-party applications and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leading to a 40% reduction in query response times through indexing and performance tuning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deliver customized software solutions, enhancing client satisfaction ratings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of legacy systems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 (specifically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), resulting in cost savings of approximately 25% through improved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Agile methodologies within the development lifecycle, ensuring timely delivery of milestones and improvements to project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to maintain code quality standards and foster junior developers' growth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related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tracking, contributing to increased team efficiency and accountability in project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functionality and user experience of core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interaction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improving data retrieval efficiency in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teams on best practices for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creating responsive user interfaces, contributing to a more user-friendly product offering.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application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significantly and minimizing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metrics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responsiveness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on-premises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strategic cloud architecture and deployment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50% faster release cycle with reduced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create interactive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product designs with user feedback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benchmarking and optimization of client applications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technical documentation including design specifications and API documentation to facilitate knowledge sharing and future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design and management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significant enhancements in application data flexibility.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authentication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enabling secure connections and identity verification.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with frontend technologies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web application development, focusing on *user-centric design principles*.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project management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progress across multiple projects, improving team communication and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optimization for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Agile ceremonies, collaborating with stakeholders to refine backlog and priorities, enhancing project responsiveness and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various software development paradigms,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improve application modularity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 engagement efforts through application demonstrations and technical presentations, employing technology to articulate business value.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