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high-performance systems development and a strong focus on backend microservices using C#. Expertise in designing and implementing distributed architectures, optimizing API performance, and leveraging cloud technologies to enhance communication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HTTP/2, WebSocket, TCP/IP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of existing architecture by 30% through effective resource management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cloud-based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serverless architectures for scaling on-demand and improving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real-time communication capabilities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queuing, leading to a 25% increase in message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data models and ensured data integrity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employing comprehensive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a microservices architecture, significantly improving deployment frequency and reducing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through continuous integration and frequent deployments to mitigate complex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multi-threaded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resource consumption and application response times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building scalable applications using design patterns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management, streamlining development workflows and enhancing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to gather requirements and translate them into technical specifications,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analytics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services, improving customer engagement metrics through personalized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that shaped the future roadmap for messaging services, aligning them with industry trends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enhanced observability of distributed systems to preemptively identify bottlenecks and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stress testing of distributed services, identifying critical optimization areas that increased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enterprise-grade applications while ensuring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microservices architecture,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for seamless interactions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teams to ensure alignment on data APIs and implemented data-driven applications with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CRUD operations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interact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through stored procedures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developed features met business requirements and maintained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trouble-shooting and debugging of application issues, applying root cause analysis to ensure robust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adhering to best practices in branching and merging strategies during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high-quality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applications, focused on performance optimization and reliability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cycles, participating in sprint planning, retrospectives, and maintaining consistent communication with team members using project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applications, enhancing user interfaces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documentation, translating business needs into technical specifications for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automated testing frameworks and ensured code integrity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reducing post-deployment errors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