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scalable software solutions and leading agile processes. Adept in a wide range of technologies, specializing in C#, .NET frameworks, and database management. Committed to delivering high-quality software solutions that meet client needs while fostering a collaborative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MVVM,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NUnit,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SignalR, Web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efficiency by 30% through optimized code and architecture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led Scrum practices, facilitating sprint planning, reviews, and retrospectives, resulting in a 25%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for a multi-tenant 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API, which improved data access and management capabilities across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through responsive design principles and software usability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enabling efficient code deployment and team synchronization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 and minimizing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sessions, promoting best practices and improving code quality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bug discovery phase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by implementing load balancing and auto-scaling features based on workload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best coding practices and the latest technological advancements, fostering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and convert them into technical specifications, ensuring alignment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during project execution phases, which improved team cohesion and project completion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complex application issues, utilizing debugging tools and techniques to enhance performance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integrations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transformation initiatives, promoting Scrum methodologies that led to a smoother workflow and improvements 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full-stack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responsive front-end interfaces alongside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documentation purposes, enhancing team tracking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input validation and processing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financial discrepancies in client databases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focus on SOLID principles, ensuring codebase maintainability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efficiency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scripts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bug detection rates before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for feature development and enhancements, continually searching for ways to refine user experience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queries and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tasks that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acceptance testing (UAT), providing feedback and suggestions for improvements based on real-world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development processes and system architecture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contributions were trackable and replicable.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