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Software Engineer with over 8 years of experience in developing, enhancing and deploying robust applications using diverse technologies. Proficient in cloud-based systems, RESTful APIs, and microservices architecture. Proven ability to analyze requirements and produce fully functional software solutions that adhere to company goals and adhere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Golang, Node.js,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CI/CD Pipelines,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Kafka, Redis,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latency by 30% and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functionality across multiple applications, which improved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processes with event-driven architecture and optimizing resource allocation, resulting in a 25% cost reduction in cloud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develop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real-time updates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automated tests and integrations that improved code quality and speed of deployment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message broker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inter-service communication for microservices, ensuring reliable message delivery and reducing system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promoting scalability and repeatability across development environments, which minimized configuration flaws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by 20% and fostering best practices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teams, implementing branching strategies that improved code integration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architecture allowing service isolation and resource management with minimal overhead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that improved system uptime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solutions for data ingestion and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for high-volume data streams with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applying industry best practices, including API rate limiting and OAuth for user authentication, through various services integrated into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teams, aligning project goals with client expectations and improving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resilience in deployed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queries and optimized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a 20% improvement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facilitated seamless integration with mobile applications,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fostering team communication and delivering successful sprints on time with thorough documentation and stakeholder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requirements to drive product enhancements, ensuring software aligns with client business objectives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CI, reducing deployment times by automating build and release processes for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diagnosing production issues quickly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focusing on cloud hosting solutions and strategies, particularly around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responses for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legacy systems with modern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exchange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enhancing user engagement through push notifications and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architecture, improving system modularity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regression tests to ensure high-quality releases under tight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share sessions on new technologies and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microservices deployment strategies to enhance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for requirement analysis, resulting in up-to-date documentation and design practices that aligned potential benefits with technological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compliance and audit processes, ensuring all software releases adhered to security and data privacy laws.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