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Software Engineer with extensive experience in developing and optimizing high-impact software solutions that engage users through innovative technology and behavioral science. Proven ability to lead engineering teams and deliver results that improve user experience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Solr, Data Pipelines, LLMs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 for user engagements.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capabilities across the platform, increasing search performance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cloud-native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server costs by 25% while improving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pipelines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Solr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real-time analytics and reporting features, enabling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training sessions for engineers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resulting in higher quality code and fewer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incorporating behavioral science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gamification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that increased user engagement metrics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availability using AWS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resources based on usage patterns and scaling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(React)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to expand feature sets and enhance user experiences for our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and reduce response time for critical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AI-driven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enhanced user interactions and personalized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fostering a collaborative environment to deliver high-quality software on time, while iterating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a clean codebase and efficiently managing project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governance and user authentication features are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and design teams to implement responsive UI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satisfaction by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messaging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reliability and performance of real-time notifications and data processing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over 90% test coverage for core business functions to ensure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accelerating the development lifecycle and reducing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legacy systems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querying capabilities and user search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technical discussions and code reviews, fostering knowledge sharing and collaborative development practices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data migration strategies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backend efficiencies and enhancing database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user-facing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enhancements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effective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data encryption mechanisms to safeguard user information and uphold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cloud resources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resulting in improved application uptime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worked within Agile sprints to address backlog items and ensure on-time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reviews and collaborated on best practices for scalable software design using principles of service-oriented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 specifications and system designs, contributing to the onboarding process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customer feedback loops to iterate on software solutions, ensuring alignment with user needs and enhancing product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