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 and implementing AI/ML-powered product features. Excels in developing complex backend systems, optimizing processes, and collaborating with cross-functional teams to enhance user experiences. Passionate about leveraging artificial intelligence to enhance software products, with proven expertise in full-stack development including databases, REST APIs, and cloud-based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HTML, CSS,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Apache Solr, Semantic Search, Embedding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API Design, Microservices, Agile Methodology,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AI-powered onboarding experiences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within Dropbox's FSS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semantic search capabilities that improved content retrieval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interactions between microservices and frontend applications, ensuring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serverless solutions that improved the efficiency of backend processes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ensuring a smooth and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ML-driven user personalization features that increased user retention rates by 15%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data to reduce backend response times significantly, enhancing the overall performance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and algorithms for user behavior analysis,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insights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user feedback sessions to refine features, ensuring alignment with user needs and improved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high standard of code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retrieval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indexing strategies for improved performance in media organization features implemented in Dropbox.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documentation and training materials for internal tools, facilitating easier onboarding for new team members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for better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web application performance, resulting in a 20% decrease in load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complex data structures, ensuring the efficient storage and retrieval of documents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ceremonies and collaborated with cross-functional teams to enhance product features based on user feedback,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web applications, enhancing user experience through targeted adjustments and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expand application functionalities, ensuring seamless user interactions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output quality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mechanisms to provide secure access controls for sensitive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maintaining clean code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software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development and integration with relational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validate application functionality, implementing changes as necessary to meet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the software lifecycle, including design specifications and user manuals to aid team collaboration and user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adaptation of new technologies and frameworks, ensuring the team's projects remain at the forefront of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concepts and user interfaces, contributing to early-stage project ideation.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UI/UX designers to create responsive designs and improve user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mock-ups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