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Backend Engineer with over 8 years of extensive experience in developing robust backend solutions using Python and Django. Proficient in deploying scalable applications with a focus on continuous integration and delivery. Skilled in database management with MySQL and adept at optimizing performance and ensuring quality coding practices. Excels in collaborative environments, mentoring peers, and contributing to architectural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CI/CD, Event Sourcing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functionalities for customer reporting modules, resulting in a 30% reduction in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 microservice-based solution that improved system reliability by 40%,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average query response time by 50% through indexing and query restructuring.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code coverage and reliability of the backend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environments, ensuring seamless integration and deployment processes using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including coding standards and agile methodologies, improving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to establish engineering standards across the team to ensure a unified approach for maintaining code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response metrics for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reviews and advocated for design patterns that improved system scalability and maintainability, focusing on event sourcing and CQRS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for product features, translating business requirements into technical specifications that aligned with the company's performance marketing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Consolidated documentation practices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making project status updates and technical specifications accessible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introducing the latest trends in backend development and frameworks,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analytics solutions into existing systems to optimize ad delivery, utilizing data science principles for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authentication mechanisms within the application, following industry standards to ensure user data integrity and safety.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high-availability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metrics through load balancing and server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processes and reducing rollout time for new features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data architecture team to design and implement relational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 by optimizing joins and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enhance user experience on web applications, ensuring interactive features were seamlessly integrated with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that significantly improved the speed of frequently accessed data, thereby enhancing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specific projects requiring NoSQL capabilities, successfully managing data through document-oriented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that elevated the team’s adherence to clean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Simulated production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purposes, leading to greater consistency between development and deployment stages.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critical features that contributed to platform stability and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microservices architecture, improving scalability and reducing downtime during deployments across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applications, including payment gateways and analytics services, enhancing functionality and providing rich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strategies that resulted in a 40% increase in application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pair programming sessions to enhance code quality and promote knowledge transfer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APIs and system architectures using industry-standard formats, improving the onboarding process for new developers by providing clear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a continuous monitoring practice for deployed applications to identify performance bottlenecks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sprint planning and retrospective meetings to align development priorities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